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D0" w:rsidRDefault="00DD5AD0" w:rsidP="00DD5AD0">
      <w:pPr>
        <w:pStyle w:val="Encabezado"/>
        <w:rPr>
          <w:color w:val="17365D" w:themeColor="text2" w:themeShade="BF"/>
          <w:sz w:val="12"/>
          <w:szCs w:val="12"/>
        </w:rPr>
      </w:pPr>
    </w:p>
    <w:p w:rsidR="00DD5AD0" w:rsidRPr="00B15C88" w:rsidRDefault="00DD5AD0" w:rsidP="00DD5AD0">
      <w:pPr>
        <w:pStyle w:val="Encabezado"/>
        <w:rPr>
          <w:color w:val="17365D" w:themeColor="text2" w:themeShade="BF"/>
          <w:sz w:val="12"/>
          <w:szCs w:val="12"/>
        </w:rPr>
      </w:pPr>
    </w:p>
    <w:p w:rsidR="00DD5AD0" w:rsidRPr="00B15C88" w:rsidRDefault="00DD5AD0" w:rsidP="00DD5AD0">
      <w:pPr>
        <w:pStyle w:val="Encabezado"/>
        <w:pBdr>
          <w:top w:val="single" w:sz="4" w:space="1" w:color="auto"/>
          <w:bottom w:val="single" w:sz="4" w:space="1" w:color="auto"/>
        </w:pBd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ANUNCIO</w:t>
      </w:r>
    </w:p>
    <w:p w:rsidR="005437FF" w:rsidRDefault="005437FF"/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Port Torredembarra, con la colaboración de </w:t>
      </w:r>
      <w:r w:rsidRPr="00DD5AD0">
        <w:rPr>
          <w:rFonts w:ascii="Gadugi" w:hAnsi="Gadugi"/>
          <w:b/>
        </w:rPr>
        <w:t>RegatesTorre</w:t>
      </w:r>
      <w:r w:rsidRPr="00DD5AD0">
        <w:rPr>
          <w:rFonts w:ascii="Gadugi" w:hAnsi="Gadugi"/>
        </w:rPr>
        <w:t xml:space="preserve"> anuncia la celebración de la </w:t>
      </w:r>
      <w:r w:rsidRPr="00DD5AD0">
        <w:rPr>
          <w:rFonts w:ascii="Gadugi" w:hAnsi="Gadugi"/>
          <w:b/>
        </w:rPr>
        <w:t>Liga de Cruceros 2018</w:t>
      </w:r>
      <w:r w:rsidRPr="00DD5AD0">
        <w:rPr>
          <w:rFonts w:ascii="Gadugi" w:hAnsi="Gadugi"/>
        </w:rPr>
        <w:t>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Este Anuncio es de aplicación para todas las pruebas de la </w:t>
      </w:r>
      <w:r w:rsidRPr="00DD5AD0">
        <w:rPr>
          <w:rFonts w:ascii="Gadugi" w:hAnsi="Gadugi"/>
          <w:b/>
        </w:rPr>
        <w:t>Liga de Cruceros 2018</w:t>
      </w:r>
      <w:r w:rsidRPr="00DD5AD0">
        <w:rPr>
          <w:rFonts w:ascii="Gadugi" w:hAnsi="Gadugi"/>
        </w:rPr>
        <w:t>, excepto para aquellas pruebas que tengan Anuncio propio:</w:t>
      </w:r>
    </w:p>
    <w:p w:rsidR="00DD5AD0" w:rsidRPr="0046679B" w:rsidRDefault="00DD5AD0" w:rsidP="00DD5AD0">
      <w:pPr>
        <w:rPr>
          <w:rFonts w:ascii="Gadugi" w:hAnsi="Gadugi"/>
          <w:b/>
        </w:rPr>
      </w:pPr>
      <w:r w:rsidRPr="0046679B">
        <w:rPr>
          <w:rFonts w:ascii="Gadugi" w:hAnsi="Gadugi"/>
          <w:b/>
        </w:rPr>
        <w:t>• Travesía Roca Forada</w:t>
      </w:r>
    </w:p>
    <w:p w:rsidR="00DD5AD0" w:rsidRPr="0046679B" w:rsidRDefault="00DD5AD0" w:rsidP="00DD5AD0">
      <w:pPr>
        <w:rPr>
          <w:rFonts w:ascii="Gadugi" w:hAnsi="Gadugi"/>
          <w:b/>
        </w:rPr>
      </w:pPr>
      <w:r w:rsidRPr="0046679B">
        <w:rPr>
          <w:rFonts w:ascii="Gadugi" w:hAnsi="Gadugi"/>
          <w:b/>
        </w:rPr>
        <w:t>• Regata Nocturna</w:t>
      </w:r>
    </w:p>
    <w:p w:rsidR="00DD5AD0" w:rsidRPr="0046679B" w:rsidRDefault="00DD5AD0" w:rsidP="00DD5AD0">
      <w:pPr>
        <w:rPr>
          <w:rFonts w:ascii="Gadugi" w:hAnsi="Gadugi"/>
          <w:b/>
        </w:rPr>
      </w:pPr>
      <w:r w:rsidRPr="0046679B">
        <w:rPr>
          <w:rFonts w:ascii="Gadugi" w:hAnsi="Gadugi"/>
          <w:b/>
        </w:rPr>
        <w:t>• Regata solidaria de Navidad</w:t>
      </w:r>
    </w:p>
    <w:p w:rsidR="00DD5AD0" w:rsidRPr="0046679B" w:rsidRDefault="00DD5AD0" w:rsidP="00DD5AD0">
      <w:pPr>
        <w:rPr>
          <w:rFonts w:ascii="Gadugi" w:hAnsi="Gadugi"/>
          <w:b/>
        </w:rPr>
      </w:pPr>
      <w:r w:rsidRPr="0046679B">
        <w:rPr>
          <w:rFonts w:ascii="Gadugi" w:hAnsi="Gadugi"/>
          <w:b/>
        </w:rPr>
        <w:t>1.- REGLAS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1.1.- La Regata se regirá por: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a) Las reglas de regata tal y como se definen en el Reglamento de Regatas a Vela de la World Sailing 2017 a 2020.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b) El Reglamento Internacional de prevención </w:t>
      </w:r>
      <w:r w:rsidR="0046679B">
        <w:rPr>
          <w:rFonts w:ascii="Gadugi" w:hAnsi="Gadugi"/>
        </w:rPr>
        <w:t xml:space="preserve"> de </w:t>
      </w:r>
      <w:r w:rsidRPr="00DD5AD0">
        <w:rPr>
          <w:rFonts w:ascii="Gadugi" w:hAnsi="Gadugi"/>
        </w:rPr>
        <w:t>abordajes en el mar (RIPA)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c) El Reglamento Técnico de Cruceros vigente (RTC)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d) Será de aplicación el REAL DECRETO 62/2008, del 25 de enero, por el que se aprueba el "Reglamento de las condiciones de seguridad marítima, de la navegación y de la vida humana en el mar aplicables a las concentraciones ná</w:t>
      </w:r>
      <w:r w:rsidR="0046679B">
        <w:rPr>
          <w:rFonts w:ascii="Gadugi" w:hAnsi="Gadugi"/>
        </w:rPr>
        <w:t>uticas de carácter conmemorativo</w:t>
      </w:r>
      <w:r w:rsidRPr="00DD5AD0">
        <w:rPr>
          <w:rFonts w:ascii="Gadugi" w:hAnsi="Gadugi"/>
        </w:rPr>
        <w:t xml:space="preserve"> y Pruebas náutico-deportivas ".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e) Este Anuncio de Regata (AR) y las Instrucciones de Regata (IR)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1.2.- En caso de discrepancia entre este Anuncio de Regata y las Instrucciones, se aplicará la regla 63.7 del RRV.</w:t>
      </w:r>
    </w:p>
    <w:p w:rsidR="00DD5AD0" w:rsidRPr="0046679B" w:rsidRDefault="00DD5AD0" w:rsidP="00DD5AD0">
      <w:pPr>
        <w:rPr>
          <w:rFonts w:ascii="Gadugi" w:hAnsi="Gadugi"/>
          <w:b/>
        </w:rPr>
      </w:pPr>
      <w:r w:rsidRPr="0046679B">
        <w:rPr>
          <w:rFonts w:ascii="Gadugi" w:hAnsi="Gadugi"/>
          <w:b/>
        </w:rPr>
        <w:t>2.- PUBLICIDAD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2.1.- Los participantes podrán exhibir publicidad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2.2.- El Comité Organizador podrá exigir a los participantes llevar publicidad durante la regata de cualquier patrocinador del evento.</w:t>
      </w:r>
    </w:p>
    <w:p w:rsidR="00DD5AD0" w:rsidRPr="00DD5AD0" w:rsidRDefault="00DD5AD0" w:rsidP="00DD5AD0">
      <w:pPr>
        <w:rPr>
          <w:rFonts w:ascii="Gadugi" w:hAnsi="Gadugi"/>
          <w:b/>
        </w:rPr>
      </w:pPr>
      <w:r w:rsidRPr="00DD5AD0">
        <w:rPr>
          <w:rFonts w:ascii="Gadugi" w:hAnsi="Gadugi"/>
          <w:b/>
        </w:rPr>
        <w:t>3.- PARTICIPANTES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3.1.- Podrán participar todos los yates con certificado ORC 2018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lastRenderedPageBreak/>
        <w:t>3.2.- Aquellas embarcaciones que se inscriban y no tengan el certificado ORC 2018, el Comité Organizador les asignará uno  estimado. La estimación del certificado no será motivo de reparación.</w:t>
      </w:r>
    </w:p>
    <w:p w:rsidR="00DD5AD0" w:rsidRPr="00DD5AD0" w:rsidRDefault="00DD5AD0" w:rsidP="00DD5AD0">
      <w:pPr>
        <w:rPr>
          <w:rFonts w:ascii="Gadugi" w:hAnsi="Gadugi"/>
          <w:b/>
        </w:rPr>
      </w:pPr>
      <w:r w:rsidRPr="00DD5AD0">
        <w:rPr>
          <w:rFonts w:ascii="Gadugi" w:hAnsi="Gadugi"/>
          <w:b/>
        </w:rPr>
        <w:t>4.- INSCRIPCIONES Y REGISTRO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4.1.- Todas las embarcaciones deberán inscribirse previamente en la primera prueba de la "Liga de Cruceros 2018" en que participen.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4.2.- Un yate no se considerará inscrito si faltan datos en la hoja de inscripción o la presentación de alguno de los siguientes documentos: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• Fotocopia del Certificado de navegabilidad de la embarcación en vigor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• Fotocopia del Certificado de rating ORC 2018 de la embarcación.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• Fotocopia del recibo en vigor de un seguro de la embarcación con una cobertura de responsabilidad civil por un valor mínimo de 336.566,78 Euros y que cubra en competición.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>• Fotocopia de la titulación del patrón adecuado al gobierno de la embarcación;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>• Los números de las licencias federativas de todos los tripulantes del año en curso o en su defecto, seguro con cobertura para los tripulantes de la embarcación.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 xml:space="preserve">4.3.- Toda la documentación deberá presentarse en la Capitanía del Puerto Torredembarra o enviar por correo electrónico a </w:t>
      </w:r>
      <w:r w:rsidRPr="0046679B">
        <w:rPr>
          <w:rFonts w:ascii="Gadugi" w:hAnsi="Gadugi"/>
          <w:color w:val="0000FF"/>
        </w:rPr>
        <w:t>info@port-torredembarra.es</w:t>
      </w:r>
      <w:r w:rsidRPr="0046679B">
        <w:rPr>
          <w:rFonts w:ascii="Gadugi" w:hAnsi="Gadugi"/>
        </w:rPr>
        <w:t xml:space="preserve"> antes de las 18: 00h del jueves previo a prueba de Liga correspondiente.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>4.4.- Los derechos de inscripción serán: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>• 50 € como derecho a participar en todas las pruebas de la Liga.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>• 10 € como derecho a participar en una prueba de la Liga.</w:t>
      </w:r>
    </w:p>
    <w:p w:rsidR="00DD5AD0" w:rsidRDefault="0046679B" w:rsidP="0046679B">
      <w:pPr>
        <w:rPr>
          <w:rFonts w:ascii="Gadugi" w:hAnsi="Gadugi"/>
          <w:b/>
        </w:rPr>
      </w:pPr>
      <w:r w:rsidRPr="0046679B">
        <w:rPr>
          <w:rFonts w:ascii="Gadugi" w:hAnsi="Gadugi"/>
          <w:b/>
        </w:rPr>
        <w:t>5.- PROGRAMA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683"/>
        <w:gridCol w:w="2297"/>
        <w:gridCol w:w="3632"/>
      </w:tblGrid>
      <w:tr w:rsidR="0046679B" w:rsidRPr="00242E65" w:rsidTr="00BF472E">
        <w:tc>
          <w:tcPr>
            <w:tcW w:w="2683" w:type="dxa"/>
            <w:shd w:val="clear" w:color="auto" w:fill="17365D" w:themeFill="text2" w:themeFillShade="BF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FECHA</w:t>
            </w:r>
          </w:p>
        </w:tc>
        <w:tc>
          <w:tcPr>
            <w:tcW w:w="2297" w:type="dxa"/>
            <w:shd w:val="clear" w:color="auto" w:fill="17365D" w:themeFill="text2" w:themeFillShade="BF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>HORA</w:t>
            </w:r>
          </w:p>
        </w:tc>
        <w:tc>
          <w:tcPr>
            <w:tcW w:w="3632" w:type="dxa"/>
            <w:shd w:val="clear" w:color="auto" w:fill="17365D" w:themeFill="text2" w:themeFillShade="BF"/>
          </w:tcPr>
          <w:p w:rsidR="0046679B" w:rsidRPr="00242E65" w:rsidRDefault="0046679B" w:rsidP="0046679B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>ACTIVI</w:t>
            </w: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DAD</w:t>
            </w:r>
          </w:p>
        </w:tc>
      </w:tr>
      <w:tr w:rsidR="0046679B" w:rsidRPr="00242E65" w:rsidTr="00BF472E">
        <w:tc>
          <w:tcPr>
            <w:tcW w:w="2683" w:type="dxa"/>
            <w:vMerge w:val="restart"/>
            <w:vAlign w:val="center"/>
          </w:tcPr>
          <w:p w:rsidR="0046679B" w:rsidRPr="00242E65" w:rsidRDefault="0046679B" w:rsidP="0046679B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bookmarkStart w:id="0" w:name="_Hlk499568561"/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13 de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enero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 de 2018</w:t>
            </w:r>
          </w:p>
        </w:tc>
        <w:tc>
          <w:tcPr>
            <w:tcW w:w="2297" w:type="dxa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</w:tcPr>
          <w:p w:rsidR="0046679B" w:rsidRPr="00242E65" w:rsidRDefault="0046679B" w:rsidP="0046679B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46679B" w:rsidRPr="00242E65" w:rsidTr="00BF472E">
        <w:tc>
          <w:tcPr>
            <w:tcW w:w="2683" w:type="dxa"/>
            <w:vMerge/>
            <w:vAlign w:val="center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46679B" w:rsidRPr="00242E65" w:rsidTr="00BF472E"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46679B" w:rsidRPr="00242E65" w:rsidRDefault="0046679B" w:rsidP="0046679B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bookmarkEnd w:id="0"/>
      <w:tr w:rsidR="0046679B" w:rsidRPr="00242E65" w:rsidTr="00BF472E">
        <w:tc>
          <w:tcPr>
            <w:tcW w:w="2683" w:type="dxa"/>
            <w:vMerge w:val="restart"/>
            <w:shd w:val="clear" w:color="auto" w:fill="C6D9F1" w:themeFill="text2" w:themeFillTint="33"/>
            <w:vAlign w:val="center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3 de febrer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o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2018</w:t>
            </w:r>
          </w:p>
        </w:tc>
        <w:tc>
          <w:tcPr>
            <w:tcW w:w="2297" w:type="dxa"/>
            <w:shd w:val="clear" w:color="auto" w:fill="C6D9F1" w:themeFill="text2" w:themeFillTint="33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46679B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46679B" w:rsidRPr="00242E65" w:rsidTr="00BF472E">
        <w:tc>
          <w:tcPr>
            <w:tcW w:w="2683" w:type="dxa"/>
            <w:vMerge/>
            <w:shd w:val="clear" w:color="auto" w:fill="C6D9F1" w:themeFill="text2" w:themeFillTint="33"/>
            <w:vAlign w:val="center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shd w:val="clear" w:color="auto" w:fill="C6D9F1" w:themeFill="text2" w:themeFillTint="33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BF472E" w:rsidRPr="00242E65" w:rsidRDefault="00BF472E" w:rsidP="00BF472E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46679B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lastRenderedPageBreak/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46679B" w:rsidRPr="00242E65" w:rsidTr="00BF472E">
        <w:tc>
          <w:tcPr>
            <w:tcW w:w="2683" w:type="dxa"/>
            <w:vMerge/>
            <w:shd w:val="clear" w:color="auto" w:fill="C6D9F1" w:themeFill="text2" w:themeFillTint="33"/>
            <w:vAlign w:val="center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shd w:val="clear" w:color="auto" w:fill="C6D9F1" w:themeFill="text2" w:themeFillTint="33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46679B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tr w:rsidR="00BF472E" w:rsidRPr="00242E65" w:rsidTr="00BF472E">
        <w:tc>
          <w:tcPr>
            <w:tcW w:w="2683" w:type="dxa"/>
            <w:vMerge w:val="restart"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3 de marzo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2018</w:t>
            </w:r>
          </w:p>
        </w:tc>
        <w:tc>
          <w:tcPr>
            <w:tcW w:w="2297" w:type="dxa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BF472E" w:rsidRPr="00242E65" w:rsidTr="00BF472E">
        <w:tc>
          <w:tcPr>
            <w:tcW w:w="2683" w:type="dxa"/>
            <w:vMerge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BF472E" w:rsidRPr="00242E65" w:rsidTr="00BF472E"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tr w:rsidR="00BF472E" w:rsidRPr="00242E65" w:rsidTr="00BF472E">
        <w:tc>
          <w:tcPr>
            <w:tcW w:w="2683" w:type="dxa"/>
            <w:vMerge w:val="restart"/>
            <w:shd w:val="clear" w:color="auto" w:fill="C6D9F1" w:themeFill="text2" w:themeFillTint="33"/>
            <w:vAlign w:val="center"/>
          </w:tcPr>
          <w:p w:rsidR="00BF472E" w:rsidRPr="00242E65" w:rsidRDefault="00BF472E" w:rsidP="00BF472E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7 d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 xml:space="preserve">e 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abril de 2018</w:t>
            </w:r>
          </w:p>
        </w:tc>
        <w:tc>
          <w:tcPr>
            <w:tcW w:w="2297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BF472E" w:rsidRPr="00242E65" w:rsidTr="00BF472E">
        <w:tc>
          <w:tcPr>
            <w:tcW w:w="2683" w:type="dxa"/>
            <w:vMerge/>
            <w:shd w:val="clear" w:color="auto" w:fill="C6D9F1" w:themeFill="text2" w:themeFillTint="33"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BF472E" w:rsidRPr="00242E65" w:rsidTr="00BF472E">
        <w:tc>
          <w:tcPr>
            <w:tcW w:w="2683" w:type="dxa"/>
            <w:vMerge/>
            <w:shd w:val="clear" w:color="auto" w:fill="C6D9F1" w:themeFill="text2" w:themeFillTint="33"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tr w:rsidR="00BF472E" w:rsidRPr="00242E65" w:rsidTr="00BF472E">
        <w:tc>
          <w:tcPr>
            <w:tcW w:w="2683" w:type="dxa"/>
            <w:vMerge w:val="restart"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12 de mayo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2018</w:t>
            </w:r>
          </w:p>
        </w:tc>
        <w:tc>
          <w:tcPr>
            <w:tcW w:w="2297" w:type="dxa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BF472E" w:rsidRPr="00242E65" w:rsidTr="00BF472E">
        <w:tc>
          <w:tcPr>
            <w:tcW w:w="2683" w:type="dxa"/>
            <w:vMerge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BF472E" w:rsidRPr="00242E65" w:rsidTr="00BF472E"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tr w:rsidR="0046679B" w:rsidRPr="00242E65" w:rsidTr="00BF472E">
        <w:tc>
          <w:tcPr>
            <w:tcW w:w="2683" w:type="dxa"/>
            <w:shd w:val="clear" w:color="auto" w:fill="C6D9F1" w:themeFill="text2" w:themeFillTint="33"/>
            <w:vAlign w:val="center"/>
          </w:tcPr>
          <w:p w:rsidR="0046679B" w:rsidRPr="00242E65" w:rsidRDefault="0046679B" w:rsidP="00BF472E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8, 9 i 10 de jun</w:t>
            </w:r>
            <w:r w:rsidR="00BF472E">
              <w:rPr>
                <w:rFonts w:ascii="Gadugi" w:eastAsia="Times New Roman" w:hAnsi="Gadugi" w:cs="Times New Roman"/>
                <w:noProof/>
                <w:lang w:eastAsia="es-ES"/>
              </w:rPr>
              <w:t>io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2018</w:t>
            </w:r>
          </w:p>
        </w:tc>
        <w:tc>
          <w:tcPr>
            <w:tcW w:w="2297" w:type="dxa"/>
            <w:shd w:val="clear" w:color="auto" w:fill="C6D9F1" w:themeFill="text2" w:themeFillTint="33"/>
          </w:tcPr>
          <w:p w:rsidR="0046679B" w:rsidRPr="00242E65" w:rsidRDefault="00BF472E" w:rsidP="00BF472E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Travesí</w:t>
            </w:r>
            <w:r w:rsidR="0046679B"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>a Roca Forada</w:t>
            </w: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da</w:t>
            </w:r>
          </w:p>
        </w:tc>
        <w:tc>
          <w:tcPr>
            <w:tcW w:w="3632" w:type="dxa"/>
            <w:shd w:val="clear" w:color="auto" w:fill="C6D9F1" w:themeFill="text2" w:themeFillTint="33"/>
            <w:vAlign w:val="center"/>
          </w:tcPr>
          <w:p w:rsidR="0046679B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Ver el anuncio específico de la regata.</w:t>
            </w:r>
          </w:p>
        </w:tc>
      </w:tr>
      <w:tr w:rsidR="00BF472E" w:rsidRPr="00242E65" w:rsidTr="00BF472E">
        <w:tc>
          <w:tcPr>
            <w:tcW w:w="2683" w:type="dxa"/>
            <w:vMerge w:val="restart"/>
            <w:vAlign w:val="center"/>
          </w:tcPr>
          <w:p w:rsidR="00BF472E" w:rsidRPr="00242E65" w:rsidRDefault="00BF472E" w:rsidP="00BF472E">
            <w:pPr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 de se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p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t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i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mbre de 2018</w:t>
            </w:r>
          </w:p>
        </w:tc>
        <w:tc>
          <w:tcPr>
            <w:tcW w:w="2297" w:type="dxa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BF472E" w:rsidRPr="00242E65" w:rsidTr="00BF472E">
        <w:tc>
          <w:tcPr>
            <w:tcW w:w="2683" w:type="dxa"/>
            <w:vMerge/>
            <w:vAlign w:val="center"/>
          </w:tcPr>
          <w:p w:rsidR="00BF472E" w:rsidRPr="00242E65" w:rsidRDefault="00BF472E" w:rsidP="00FB1606">
            <w:pPr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BF472E" w:rsidRPr="00242E65" w:rsidTr="00BF472E"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BF472E" w:rsidRPr="00242E65" w:rsidRDefault="00BF472E" w:rsidP="00FB1606">
            <w:pPr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tr w:rsidR="0046679B" w:rsidRPr="00242E65" w:rsidTr="00BF472E">
        <w:tc>
          <w:tcPr>
            <w:tcW w:w="2683" w:type="dxa"/>
            <w:shd w:val="clear" w:color="auto" w:fill="C6D9F1" w:themeFill="text2" w:themeFillTint="33"/>
            <w:vAlign w:val="center"/>
          </w:tcPr>
          <w:p w:rsidR="0046679B" w:rsidRPr="00242E65" w:rsidRDefault="00BF472E" w:rsidP="00FB1606">
            <w:pPr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 xml:space="preserve">6 de 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>octubre de 2018</w:t>
            </w:r>
          </w:p>
        </w:tc>
        <w:tc>
          <w:tcPr>
            <w:tcW w:w="2297" w:type="dxa"/>
            <w:shd w:val="clear" w:color="auto" w:fill="C6D9F1" w:themeFill="text2" w:themeFillTint="33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>Regata Nocturna</w:t>
            </w:r>
          </w:p>
        </w:tc>
        <w:tc>
          <w:tcPr>
            <w:tcW w:w="3632" w:type="dxa"/>
            <w:shd w:val="clear" w:color="auto" w:fill="C6D9F1" w:themeFill="text2" w:themeFillTint="33"/>
            <w:vAlign w:val="center"/>
          </w:tcPr>
          <w:p w:rsidR="0046679B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Ver el anuncio específico de la regata.</w:t>
            </w:r>
          </w:p>
        </w:tc>
      </w:tr>
      <w:tr w:rsidR="00BF472E" w:rsidRPr="00242E65" w:rsidTr="00BF472E">
        <w:tc>
          <w:tcPr>
            <w:tcW w:w="2683" w:type="dxa"/>
            <w:vMerge w:val="restart"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3 de nov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i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embre de 2018</w:t>
            </w:r>
          </w:p>
        </w:tc>
        <w:tc>
          <w:tcPr>
            <w:tcW w:w="2297" w:type="dxa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BF472E" w:rsidRPr="00242E65" w:rsidTr="00BF472E">
        <w:tc>
          <w:tcPr>
            <w:tcW w:w="2683" w:type="dxa"/>
            <w:vMerge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BF472E" w:rsidRPr="00242E65" w:rsidTr="00BF472E"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tr w:rsidR="0046679B" w:rsidRPr="00242E65" w:rsidTr="00BF472E">
        <w:tc>
          <w:tcPr>
            <w:tcW w:w="2683" w:type="dxa"/>
            <w:shd w:val="clear" w:color="auto" w:fill="C6D9F1" w:themeFill="text2" w:themeFillTint="33"/>
            <w:vAlign w:val="center"/>
          </w:tcPr>
          <w:p w:rsidR="0046679B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8 de dici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>embre de 2018</w:t>
            </w:r>
          </w:p>
        </w:tc>
        <w:tc>
          <w:tcPr>
            <w:tcW w:w="2297" w:type="dxa"/>
            <w:shd w:val="clear" w:color="auto" w:fill="C6D9F1" w:themeFill="text2" w:themeFillTint="33"/>
          </w:tcPr>
          <w:p w:rsidR="0046679B" w:rsidRPr="00242E65" w:rsidRDefault="00BF472E" w:rsidP="00BF472E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Regata solida</w:t>
            </w:r>
            <w:r w:rsidR="0046679B"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>ria de Na</w:t>
            </w: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vidad</w:t>
            </w:r>
          </w:p>
        </w:tc>
        <w:tc>
          <w:tcPr>
            <w:tcW w:w="3632" w:type="dxa"/>
            <w:shd w:val="clear" w:color="auto" w:fill="C6D9F1" w:themeFill="text2" w:themeFillTint="33"/>
            <w:vAlign w:val="center"/>
          </w:tcPr>
          <w:p w:rsidR="0046679B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Ver el anuncio específico de la regata.</w:t>
            </w:r>
          </w:p>
        </w:tc>
      </w:tr>
    </w:tbl>
    <w:p w:rsidR="0046679B" w:rsidRDefault="0046679B" w:rsidP="0046679B">
      <w:pPr>
        <w:rPr>
          <w:rFonts w:ascii="Gadugi" w:hAnsi="Gadugi"/>
          <w:b/>
        </w:rPr>
      </w:pP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5.1.- Hay programadas 10 pruebas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5.2.- Se descartará una prueba cada cinco pruebas realizadas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5.3.- Si por cualquier causa, la salida de una prueba no se puede realizar antes de las 13:30,</w:t>
      </w:r>
      <w:r>
        <w:rPr>
          <w:rFonts w:ascii="Gadugi" w:hAnsi="Gadugi"/>
        </w:rPr>
        <w:t xml:space="preserve"> la prueba será anulada</w:t>
      </w:r>
      <w:r w:rsidRPr="003C4A93">
        <w:rPr>
          <w:rFonts w:ascii="Gadugi" w:hAnsi="Gadugi"/>
        </w:rPr>
        <w:t>. La prueba no se podrá aplazar a ningún otro día.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5.4.- La Liga será válida con dos pruebas realizadas.</w:t>
      </w:r>
    </w:p>
    <w:p w:rsidR="003C4A93" w:rsidRPr="003C4A93" w:rsidRDefault="003C4A93" w:rsidP="003C4A93">
      <w:pPr>
        <w:rPr>
          <w:rFonts w:ascii="Gadugi" w:hAnsi="Gadugi"/>
        </w:rPr>
      </w:pPr>
    </w:p>
    <w:p w:rsidR="003C4A93" w:rsidRPr="003C4A93" w:rsidRDefault="003C4A93" w:rsidP="003C4A93">
      <w:pPr>
        <w:rPr>
          <w:rFonts w:ascii="Gadugi" w:hAnsi="Gadugi"/>
          <w:b/>
        </w:rPr>
      </w:pPr>
      <w:r w:rsidRPr="003C4A93">
        <w:rPr>
          <w:rFonts w:ascii="Gadugi" w:hAnsi="Gadugi"/>
          <w:b/>
        </w:rPr>
        <w:lastRenderedPageBreak/>
        <w:t>6.- CLASIFICACIONES y PUNTUACIÓN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6.1.- Se establece la ORC como sistema de compensación de tiempo.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6.2.- Se establece una clasificación general y una clasificación por grupos: el Grupo ORC 1-2 y el Grupo ORC 3-4. Las clasificaciones por grupos extraerán de la clasificación general.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6.3.- Las clasificaciones se harán según el tiempo compensado aplicando el punto 203.2 B1 del RTC vigente.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6.4.- Se aplicará el sistema de puntuación Baja descrito en el Apéndice A4. del RRV.</w:t>
      </w:r>
    </w:p>
    <w:p w:rsidR="003C4A93" w:rsidRPr="003C4A93" w:rsidRDefault="003C4A93" w:rsidP="003C4A93">
      <w:pPr>
        <w:rPr>
          <w:rFonts w:ascii="Gadugi" w:hAnsi="Gadugi"/>
          <w:b/>
        </w:rPr>
      </w:pPr>
      <w:r w:rsidRPr="003C4A93">
        <w:rPr>
          <w:rFonts w:ascii="Gadugi" w:hAnsi="Gadugi"/>
          <w:b/>
        </w:rPr>
        <w:t>7.- TROFEOS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7.1.- En la última prueba de la Liga, se darán trofeos a:</w:t>
      </w:r>
    </w:p>
    <w:p w:rsidR="003C4A93" w:rsidRPr="003C4A93" w:rsidRDefault="003C4A93" w:rsidP="003C4A93">
      <w:pPr>
        <w:rPr>
          <w:rFonts w:ascii="Gadugi" w:hAnsi="Gadugi"/>
        </w:rPr>
      </w:pPr>
      <w:r>
        <w:rPr>
          <w:rFonts w:ascii="Gadugi" w:hAnsi="Gadugi"/>
        </w:rPr>
        <w:t>• L</w:t>
      </w:r>
      <w:r w:rsidRPr="003C4A93">
        <w:rPr>
          <w:rFonts w:ascii="Gadugi" w:hAnsi="Gadugi"/>
        </w:rPr>
        <w:t>as tres primeras embarcaciones de la clasificación general</w:t>
      </w:r>
    </w:p>
    <w:p w:rsidR="003C4A93" w:rsidRPr="003C4A93" w:rsidRDefault="003C4A93" w:rsidP="003C4A93">
      <w:pPr>
        <w:rPr>
          <w:rFonts w:ascii="Gadugi" w:hAnsi="Gadugi"/>
        </w:rPr>
      </w:pPr>
      <w:r>
        <w:rPr>
          <w:rFonts w:ascii="Gadugi" w:hAnsi="Gadugi"/>
        </w:rPr>
        <w:t>• L</w:t>
      </w:r>
      <w:r w:rsidRPr="003C4A93">
        <w:rPr>
          <w:rFonts w:ascii="Gadugi" w:hAnsi="Gadugi"/>
        </w:rPr>
        <w:t>as tres primeras embarcaciones del Grupo ORC 1-2</w:t>
      </w:r>
    </w:p>
    <w:p w:rsidR="00BF472E" w:rsidRDefault="003C4A93" w:rsidP="003C4A93">
      <w:pPr>
        <w:rPr>
          <w:rFonts w:ascii="Gadugi" w:hAnsi="Gadugi"/>
        </w:rPr>
      </w:pPr>
      <w:r>
        <w:rPr>
          <w:rFonts w:ascii="Gadugi" w:hAnsi="Gadugi"/>
        </w:rPr>
        <w:t>• L</w:t>
      </w:r>
      <w:r w:rsidRPr="003C4A93">
        <w:rPr>
          <w:rFonts w:ascii="Gadugi" w:hAnsi="Gadugi"/>
        </w:rPr>
        <w:t>as tres primeras embarcaciones del Grupo ORC 3-4</w:t>
      </w:r>
    </w:p>
    <w:p w:rsidR="003C4A93" w:rsidRPr="003C4A93" w:rsidRDefault="003C4A93" w:rsidP="003C4A93">
      <w:pPr>
        <w:rPr>
          <w:rFonts w:ascii="Gadugi" w:hAnsi="Gadugi"/>
          <w:b/>
        </w:rPr>
      </w:pPr>
      <w:r w:rsidRPr="003C4A93">
        <w:rPr>
          <w:rFonts w:ascii="Gadugi" w:hAnsi="Gadugi"/>
          <w:b/>
        </w:rPr>
        <w:t>8.- AMARRES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Las embarcaciones participantes que no tengan como puerto base el puerto de Torredembarra tendrán amarre gratuito asignado por la organización desde una semana antes y hasta una semana después de la regata.</w:t>
      </w:r>
    </w:p>
    <w:p w:rsidR="003C4A93" w:rsidRPr="003C4A93" w:rsidRDefault="003C4A93" w:rsidP="003C4A93">
      <w:pPr>
        <w:rPr>
          <w:rFonts w:ascii="Gadugi" w:hAnsi="Gadugi"/>
          <w:b/>
        </w:rPr>
      </w:pPr>
      <w:r w:rsidRPr="003C4A93">
        <w:rPr>
          <w:rFonts w:ascii="Gadugi" w:hAnsi="Gadugi"/>
          <w:b/>
        </w:rPr>
        <w:t>9.- SEGURIDAD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 xml:space="preserve">9.1.- Todas las embarcaciones quedan a disposición del Coordinador de Seguridad y Comité de Regata si son </w:t>
      </w:r>
      <w:r>
        <w:rPr>
          <w:rFonts w:ascii="Gadugi" w:hAnsi="Gadugi"/>
        </w:rPr>
        <w:t>so</w:t>
      </w:r>
      <w:r w:rsidRPr="003C4A93">
        <w:rPr>
          <w:rFonts w:ascii="Gadugi" w:hAnsi="Gadugi"/>
        </w:rPr>
        <w:t>licitados por tareas de ayuda y rescate en caso de emergencia.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 xml:space="preserve">9.2.- Todos los participantes deberán estar a la escucha permanentemente en el canal </w:t>
      </w:r>
      <w:r>
        <w:rPr>
          <w:rFonts w:ascii="Gadugi" w:hAnsi="Gadugi"/>
        </w:rPr>
        <w:t xml:space="preserve">16 </w:t>
      </w:r>
      <w:r w:rsidRPr="003C4A93">
        <w:rPr>
          <w:rFonts w:ascii="Gadugi" w:hAnsi="Gadugi"/>
        </w:rPr>
        <w:t xml:space="preserve"> y el asignado por la regata. Este último se dará a conocer en la Reunión de Patrones y constará en las Instrucciones de Regata.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9.4.- Será responsabilidad del armador o responsable de cada barco cumplir las normas legales previstas para las embarcaciones de recreo, tanto de carácter general como especial para su gobierno, con despacho y seguridad.</w:t>
      </w:r>
    </w:p>
    <w:p w:rsidR="003C4A93" w:rsidRDefault="003C4A93" w:rsidP="003C4A93">
      <w:pPr>
        <w:rPr>
          <w:rFonts w:ascii="Gadugi" w:hAnsi="Gadugi"/>
        </w:rPr>
      </w:pPr>
    </w:p>
    <w:p w:rsidR="003C4A93" w:rsidRPr="003C4A93" w:rsidRDefault="003C4A93" w:rsidP="003C4A93">
      <w:pPr>
        <w:rPr>
          <w:rFonts w:ascii="Gadugi" w:hAnsi="Gadugi"/>
        </w:rPr>
      </w:pPr>
    </w:p>
    <w:p w:rsidR="003C4A93" w:rsidRPr="003C4A93" w:rsidRDefault="003C4A93" w:rsidP="003C4A93">
      <w:pPr>
        <w:rPr>
          <w:rFonts w:ascii="Gadugi" w:hAnsi="Gadugi"/>
          <w:b/>
        </w:rPr>
      </w:pPr>
      <w:r w:rsidRPr="003C4A93">
        <w:rPr>
          <w:rFonts w:ascii="Gadugi" w:hAnsi="Gadugi"/>
          <w:b/>
        </w:rPr>
        <w:lastRenderedPageBreak/>
        <w:t>10.- RESPONSABILIDAD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Todas los barcos y tripulaciones que participan en la regata lo hacen bajo su propio riesgo y responsabilidad. El comité Organizador y cualquier persona u organismo involucrado en la organización del evento, rechaza toda responsabilidad por pérdidas, daños, lesiones o molestias que pudieran acaecer a personas o cosas, tanto en tierra como en mar, como consecuencia de la participación en las pruebas amparadas por este anuncio de regata.</w:t>
      </w:r>
    </w:p>
    <w:sectPr w:rsidR="003C4A93" w:rsidRPr="003C4A93" w:rsidSect="005437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DE" w:rsidRDefault="007514DE" w:rsidP="00DD5AD0">
      <w:pPr>
        <w:spacing w:after="0" w:line="240" w:lineRule="auto"/>
      </w:pPr>
      <w:r>
        <w:separator/>
      </w:r>
    </w:p>
  </w:endnote>
  <w:endnote w:type="continuationSeparator" w:id="1">
    <w:p w:rsidR="007514DE" w:rsidRDefault="007514DE" w:rsidP="00DD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DE" w:rsidRDefault="007514DE" w:rsidP="00DD5AD0">
      <w:pPr>
        <w:spacing w:after="0" w:line="240" w:lineRule="auto"/>
      </w:pPr>
      <w:r>
        <w:separator/>
      </w:r>
    </w:p>
  </w:footnote>
  <w:footnote w:type="continuationSeparator" w:id="1">
    <w:p w:rsidR="007514DE" w:rsidRDefault="007514DE" w:rsidP="00DD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D0" w:rsidRPr="00242E65" w:rsidRDefault="00DD5AD0" w:rsidP="00DD5AD0">
    <w:pPr>
      <w:spacing w:after="0" w:line="240" w:lineRule="auto"/>
      <w:jc w:val="center"/>
      <w:rPr>
        <w:rFonts w:ascii="Gadugi" w:eastAsia="Times New Roman" w:hAnsi="Gadugi" w:cs="Times New Roman"/>
        <w:b/>
        <w:bCs/>
        <w:color w:val="364C6E"/>
        <w:sz w:val="44"/>
        <w:szCs w:val="44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-170180</wp:posOffset>
          </wp:positionV>
          <wp:extent cx="638175" cy="885825"/>
          <wp:effectExtent l="19050" t="0" r="9525" b="0"/>
          <wp:wrapSquare wrapText="bothSides"/>
          <wp:docPr id="12" name="Imagen 12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75CE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 xml:space="preserve"> </w:t>
    </w:r>
    <w:r w:rsidRPr="00242E65">
      <w:rPr>
        <w:rFonts w:ascii="Gadugi" w:eastAsia="Times New Roman" w:hAnsi="Gadugi" w:cs="Times New Roman"/>
        <w:b/>
        <w:bCs/>
        <w:color w:val="364C6E"/>
        <w:sz w:val="44"/>
        <w:szCs w:val="44"/>
        <w:lang w:val="es-ES" w:eastAsia="es-ES"/>
      </w:rPr>
      <w:t>LLIGA DE CREUERS 2018</w:t>
    </w:r>
  </w:p>
  <w:p w:rsidR="00DD5AD0" w:rsidRPr="00242E65" w:rsidRDefault="00DD5AD0" w:rsidP="00DD5AD0">
    <w:pPr>
      <w:spacing w:after="0" w:line="240" w:lineRule="auto"/>
      <w:jc w:val="center"/>
      <w:rPr>
        <w:rFonts w:ascii="Gadugi" w:eastAsia="Times New Roman" w:hAnsi="Gadugi" w:cs="Times New Roman"/>
        <w:b/>
        <w:bCs/>
        <w:color w:val="364C6E"/>
        <w:sz w:val="36"/>
        <w:szCs w:val="36"/>
        <w:lang w:val="es-ES" w:eastAsia="es-ES"/>
      </w:rPr>
    </w:pPr>
    <w:r w:rsidRPr="00242E65">
      <w:rPr>
        <w:rFonts w:ascii="Gadugi" w:eastAsia="Times New Roman" w:hAnsi="Gadugi" w:cs="Times New Roman"/>
        <w:b/>
        <w:bCs/>
        <w:color w:val="364C6E"/>
        <w:sz w:val="36"/>
        <w:szCs w:val="36"/>
        <w:lang w:val="es-ES" w:eastAsia="es-ES"/>
      </w:rPr>
      <w:t xml:space="preserve">   Port Torredembarra</w:t>
    </w:r>
  </w:p>
  <w:p w:rsidR="00DD5AD0" w:rsidRDefault="00DD5AD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AD0"/>
    <w:rsid w:val="0001531E"/>
    <w:rsid w:val="000B6D6A"/>
    <w:rsid w:val="002C44BF"/>
    <w:rsid w:val="0033544D"/>
    <w:rsid w:val="003A1E5C"/>
    <w:rsid w:val="003C4A93"/>
    <w:rsid w:val="0046679B"/>
    <w:rsid w:val="005437FF"/>
    <w:rsid w:val="005B0557"/>
    <w:rsid w:val="005E7908"/>
    <w:rsid w:val="00623FFF"/>
    <w:rsid w:val="007514DE"/>
    <w:rsid w:val="0095737E"/>
    <w:rsid w:val="00BF472E"/>
    <w:rsid w:val="00C409FD"/>
    <w:rsid w:val="00C668F8"/>
    <w:rsid w:val="00D10B03"/>
    <w:rsid w:val="00D1365E"/>
    <w:rsid w:val="00DD5AD0"/>
    <w:rsid w:val="00FB15FF"/>
    <w:rsid w:val="00FC0E91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F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AD0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D5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5AD0"/>
    <w:rPr>
      <w:lang w:val="ca-ES"/>
    </w:rPr>
  </w:style>
  <w:style w:type="table" w:styleId="Tablaconcuadrcula">
    <w:name w:val="Table Grid"/>
    <w:basedOn w:val="Tablanormal"/>
    <w:uiPriority w:val="59"/>
    <w:rsid w:val="0046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3</cp:revision>
  <dcterms:created xsi:type="dcterms:W3CDTF">2017-11-28T17:07:00Z</dcterms:created>
  <dcterms:modified xsi:type="dcterms:W3CDTF">2017-11-28T17:27:00Z</dcterms:modified>
</cp:coreProperties>
</file>