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F" w:rsidRPr="00842D0F" w:rsidRDefault="00842D0F" w:rsidP="009A6056">
      <w:pPr>
        <w:spacing w:after="75" w:line="240" w:lineRule="auto"/>
        <w:jc w:val="center"/>
        <w:outlineLvl w:val="0"/>
        <w:rPr>
          <w:rFonts w:ascii="Bell MT" w:eastAsia="Times New Roman" w:hAnsi="Bell MT" w:cs="Times New Roman"/>
          <w:color w:val="002060"/>
          <w:spacing w:val="-15"/>
          <w:kern w:val="36"/>
          <w:sz w:val="36"/>
          <w:szCs w:val="36"/>
          <w:lang w:val="es-ES" w:eastAsia="es-ES"/>
        </w:rPr>
      </w:pPr>
    </w:p>
    <w:p w:rsidR="005E3420" w:rsidRPr="00330552" w:rsidRDefault="00CF511A" w:rsidP="009A6056">
      <w:pPr>
        <w:spacing w:after="75" w:line="240" w:lineRule="auto"/>
        <w:jc w:val="center"/>
        <w:outlineLvl w:val="0"/>
        <w:rPr>
          <w:rFonts w:ascii="Bell MT" w:eastAsia="Times New Roman" w:hAnsi="Bell MT" w:cs="Times New Roman"/>
          <w:color w:val="002060"/>
          <w:spacing w:val="-15"/>
          <w:kern w:val="36"/>
          <w:sz w:val="44"/>
          <w:szCs w:val="44"/>
          <w:lang w:eastAsia="es-ES"/>
        </w:rPr>
      </w:pPr>
      <w:r>
        <w:rPr>
          <w:rFonts w:ascii="Bell MT" w:eastAsia="Times New Roman" w:hAnsi="Bell MT" w:cs="Times New Roman"/>
          <w:color w:val="002060"/>
          <w:spacing w:val="-15"/>
          <w:kern w:val="36"/>
          <w:sz w:val="44"/>
          <w:szCs w:val="44"/>
          <w:lang w:val="es-ES" w:eastAsia="es-ES"/>
        </w:rPr>
        <w:t>Reglament</w:t>
      </w:r>
      <w:r w:rsidR="002F61E7">
        <w:rPr>
          <w:rFonts w:ascii="Bell MT" w:eastAsia="Times New Roman" w:hAnsi="Bell MT" w:cs="Times New Roman"/>
          <w:color w:val="002060"/>
          <w:spacing w:val="-15"/>
          <w:kern w:val="36"/>
          <w:sz w:val="44"/>
          <w:szCs w:val="44"/>
          <w:lang w:val="es-ES" w:eastAsia="es-ES"/>
        </w:rPr>
        <w:t>o</w:t>
      </w:r>
    </w:p>
    <w:p w:rsidR="00583DCE" w:rsidRPr="00B42DDF" w:rsidRDefault="00583DCE" w:rsidP="009A6056">
      <w:pPr>
        <w:spacing w:after="75" w:line="240" w:lineRule="auto"/>
        <w:jc w:val="center"/>
        <w:outlineLvl w:val="0"/>
        <w:rPr>
          <w:rFonts w:ascii="Bell MT" w:eastAsia="Times New Roman" w:hAnsi="Bell MT" w:cs="Times New Roman"/>
          <w:color w:val="002060"/>
          <w:spacing w:val="-15"/>
          <w:kern w:val="36"/>
          <w:sz w:val="44"/>
          <w:szCs w:val="44"/>
          <w:lang w:val="es-ES" w:eastAsia="es-ES"/>
        </w:rPr>
      </w:pPr>
    </w:p>
    <w:p w:rsidR="009A6056" w:rsidRPr="00330552" w:rsidRDefault="009A6056" w:rsidP="009A6056">
      <w:pPr>
        <w:spacing w:after="75" w:line="240" w:lineRule="auto"/>
        <w:jc w:val="center"/>
        <w:outlineLvl w:val="0"/>
        <w:rPr>
          <w:rFonts w:ascii="Bell MT" w:eastAsia="Times New Roman" w:hAnsi="Bell MT" w:cs="Times New Roman"/>
          <w:color w:val="002060"/>
          <w:spacing w:val="-15"/>
          <w:kern w:val="36"/>
          <w:sz w:val="24"/>
          <w:szCs w:val="24"/>
          <w:lang w:eastAsia="es-ES"/>
        </w:rPr>
      </w:pP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 xml:space="preserve">Inscripciones: </w:t>
      </w:r>
      <w:r w:rsidRPr="008F4636">
        <w:rPr>
          <w:rFonts w:ascii="Bell MT" w:eastAsia="Times New Roman" w:hAnsi="Bell MT" w:cs="Arial"/>
          <w:color w:val="002060"/>
          <w:sz w:val="24"/>
          <w:szCs w:val="24"/>
          <w:lang w:eastAsia="es-ES"/>
        </w:rPr>
        <w:t xml:space="preserve">serán válidas todas las inscripciones formalizadas en La </w:t>
      </w:r>
      <w:r>
        <w:rPr>
          <w:rFonts w:ascii="Bell MT" w:eastAsia="Times New Roman" w:hAnsi="Bell MT" w:cs="Arial"/>
          <w:color w:val="002060"/>
          <w:sz w:val="24"/>
          <w:szCs w:val="24"/>
          <w:lang w:eastAsia="es-ES"/>
        </w:rPr>
        <w:t>Botiga</w:t>
      </w:r>
      <w:r w:rsidRPr="008F4636">
        <w:rPr>
          <w:rFonts w:ascii="Bell MT" w:eastAsia="Times New Roman" w:hAnsi="Bell MT" w:cs="Arial"/>
          <w:color w:val="002060"/>
          <w:sz w:val="24"/>
          <w:szCs w:val="24"/>
          <w:lang w:eastAsia="es-ES"/>
        </w:rPr>
        <w:t xml:space="preserve"> del Mar o en P</w:t>
      </w:r>
      <w:r>
        <w:rPr>
          <w:rFonts w:ascii="Bell MT" w:eastAsia="Times New Roman" w:hAnsi="Bell MT" w:cs="Arial"/>
          <w:color w:val="002060"/>
          <w:sz w:val="24"/>
          <w:szCs w:val="24"/>
          <w:lang w:eastAsia="es-ES"/>
        </w:rPr>
        <w:t>ort Torredembarra hasta las 20:</w:t>
      </w:r>
      <w:r w:rsidRPr="008F4636">
        <w:rPr>
          <w:rFonts w:ascii="Bell MT" w:eastAsia="Times New Roman" w:hAnsi="Bell MT" w:cs="Arial"/>
          <w:color w:val="002060"/>
          <w:sz w:val="24"/>
          <w:szCs w:val="24"/>
          <w:lang w:eastAsia="es-ES"/>
        </w:rPr>
        <w:t xml:space="preserve">00h del día </w:t>
      </w:r>
      <w:r w:rsidR="006840B6" w:rsidRPr="002956DD">
        <w:rPr>
          <w:rFonts w:ascii="Bell MT" w:eastAsia="Times New Roman" w:hAnsi="Bell MT" w:cs="Arial"/>
          <w:color w:val="002060"/>
          <w:sz w:val="24"/>
          <w:szCs w:val="24"/>
          <w:lang w:eastAsia="es-ES"/>
        </w:rPr>
        <w:t>3</w:t>
      </w:r>
      <w:r w:rsidR="00A97E23">
        <w:rPr>
          <w:rFonts w:ascii="Bell MT" w:eastAsia="Times New Roman" w:hAnsi="Bell MT" w:cs="Arial"/>
          <w:color w:val="002060"/>
          <w:sz w:val="24"/>
          <w:szCs w:val="24"/>
          <w:lang w:eastAsia="es-ES"/>
        </w:rPr>
        <w:t xml:space="preserve"> de septiembre</w:t>
      </w:r>
      <w:r w:rsidR="005E6BA1">
        <w:rPr>
          <w:rFonts w:ascii="Bell MT" w:eastAsia="Times New Roman" w:hAnsi="Bell MT" w:cs="Arial"/>
          <w:color w:val="002060"/>
          <w:sz w:val="24"/>
          <w:szCs w:val="24"/>
          <w:lang w:eastAsia="es-ES"/>
        </w:rPr>
        <w:t xml:space="preserve"> de 2016</w:t>
      </w:r>
      <w:r w:rsidRPr="008F4636">
        <w:rPr>
          <w:rFonts w:ascii="Bell MT" w:eastAsia="Times New Roman" w:hAnsi="Bell MT" w:cs="Arial"/>
          <w:color w:val="002060"/>
          <w:sz w:val="24"/>
          <w:szCs w:val="24"/>
          <w:lang w:eastAsia="es-ES"/>
        </w:rPr>
        <w:t>.</w:t>
      </w:r>
    </w:p>
    <w:p w:rsidR="008F4636"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Horario y desarrollo:</w:t>
      </w:r>
    </w:p>
    <w:p w:rsidR="008F4636" w:rsidRPr="008F4636" w:rsidRDefault="006840B6" w:rsidP="008F4636">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 xml:space="preserve">A las </w:t>
      </w:r>
      <w:r w:rsidRPr="002956DD">
        <w:rPr>
          <w:rFonts w:ascii="Bell MT" w:eastAsia="Times New Roman" w:hAnsi="Bell MT" w:cs="Arial"/>
          <w:color w:val="002060"/>
          <w:sz w:val="24"/>
          <w:szCs w:val="24"/>
          <w:lang w:eastAsia="es-ES"/>
        </w:rPr>
        <w:t>7:00</w:t>
      </w:r>
      <w:r w:rsidR="008F4636" w:rsidRPr="008F4636">
        <w:rPr>
          <w:rFonts w:ascii="Bell MT" w:eastAsia="Times New Roman" w:hAnsi="Bell MT" w:cs="Arial"/>
          <w:color w:val="002060"/>
          <w:sz w:val="24"/>
          <w:szCs w:val="24"/>
          <w:lang w:eastAsia="es-ES"/>
        </w:rPr>
        <w:t xml:space="preserve"> del día </w:t>
      </w:r>
      <w:r w:rsidR="00A97E23">
        <w:rPr>
          <w:rFonts w:ascii="Bell MT" w:eastAsia="Times New Roman" w:hAnsi="Bell MT" w:cs="Arial"/>
          <w:color w:val="002060"/>
          <w:sz w:val="24"/>
          <w:szCs w:val="24"/>
          <w:lang w:eastAsia="es-ES"/>
        </w:rPr>
        <w:t>4 de septiembre</w:t>
      </w:r>
      <w:r w:rsidR="005E6BA1">
        <w:rPr>
          <w:rFonts w:ascii="Bell MT" w:eastAsia="Times New Roman" w:hAnsi="Bell MT" w:cs="Arial"/>
          <w:color w:val="002060"/>
          <w:sz w:val="24"/>
          <w:szCs w:val="24"/>
          <w:lang w:eastAsia="es-ES"/>
        </w:rPr>
        <w:t xml:space="preserve"> </w:t>
      </w:r>
      <w:r w:rsidR="008F4636" w:rsidRPr="008F4636">
        <w:rPr>
          <w:rFonts w:ascii="Bell MT" w:eastAsia="Times New Roman" w:hAnsi="Bell MT" w:cs="Arial"/>
          <w:color w:val="002060"/>
          <w:sz w:val="24"/>
          <w:szCs w:val="24"/>
          <w:lang w:eastAsia="es-ES"/>
        </w:rPr>
        <w:t>reunión de patrones en el Café Pe</w:t>
      </w:r>
      <w:r>
        <w:rPr>
          <w:rFonts w:ascii="Bell MT" w:eastAsia="Times New Roman" w:hAnsi="Bell MT" w:cs="Arial"/>
          <w:color w:val="002060"/>
          <w:sz w:val="24"/>
          <w:szCs w:val="24"/>
          <w:lang w:eastAsia="es-ES"/>
        </w:rPr>
        <w:t>tit</w:t>
      </w:r>
      <w:r w:rsidR="008F4636" w:rsidRPr="008F4636">
        <w:rPr>
          <w:rFonts w:ascii="Bell MT" w:eastAsia="Times New Roman" w:hAnsi="Bell MT" w:cs="Arial"/>
          <w:color w:val="002060"/>
          <w:sz w:val="24"/>
          <w:szCs w:val="24"/>
          <w:lang w:eastAsia="es-ES"/>
        </w:rPr>
        <w:t xml:space="preserve"> de Port Torredembarra.</w:t>
      </w:r>
    </w:p>
    <w:p w:rsid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A las 08:00, salida desde la bocana de Port Torredembarra previo aviso mediante señal sonora (cohete). Las embarcaciones que no tengan puerto base en Torredembarra, podrán disponer de amarre gratuito en Port Torredembarra durante una semana antes y después del evento.</w:t>
      </w: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Serán descalificadas las embarcaciones que efectúen la salida antes de la señal.</w:t>
      </w:r>
    </w:p>
    <w:p w:rsidR="008F4636" w:rsidRDefault="008F4636" w:rsidP="008F4636">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A las 13:</w:t>
      </w:r>
      <w:r w:rsidRPr="008F4636">
        <w:rPr>
          <w:rFonts w:ascii="Bell MT" w:eastAsia="Times New Roman" w:hAnsi="Bell MT" w:cs="Arial"/>
          <w:color w:val="002060"/>
          <w:sz w:val="24"/>
          <w:szCs w:val="24"/>
          <w:lang w:eastAsia="es-ES"/>
        </w:rPr>
        <w:t xml:space="preserve">00h se dará por finalizado el concurso y las embarcaciones deberán presentarse en el punto de pesaje. El retraso en la hora de llegada </w:t>
      </w:r>
      <w:r w:rsidR="00C4219C">
        <w:rPr>
          <w:rFonts w:ascii="Bell MT" w:eastAsia="Times New Roman" w:hAnsi="Bell MT" w:cs="Arial"/>
          <w:color w:val="002060"/>
          <w:sz w:val="24"/>
          <w:szCs w:val="24"/>
          <w:lang w:eastAsia="es-ES"/>
        </w:rPr>
        <w:t xml:space="preserve">al </w:t>
      </w:r>
      <w:r w:rsidR="00C4219C" w:rsidRPr="008F4636">
        <w:rPr>
          <w:rFonts w:ascii="Bell MT" w:eastAsia="Times New Roman" w:hAnsi="Bell MT" w:cs="Arial"/>
          <w:color w:val="002060"/>
          <w:sz w:val="24"/>
          <w:szCs w:val="24"/>
          <w:lang w:eastAsia="es-ES"/>
        </w:rPr>
        <w:t xml:space="preserve">punto de pesaje </w:t>
      </w:r>
      <w:r w:rsidRPr="008F4636">
        <w:rPr>
          <w:rFonts w:ascii="Bell MT" w:eastAsia="Times New Roman" w:hAnsi="Bell MT" w:cs="Arial"/>
          <w:color w:val="002060"/>
          <w:sz w:val="24"/>
          <w:szCs w:val="24"/>
          <w:lang w:eastAsia="es-ES"/>
        </w:rPr>
        <w:t>supondrá la descalificación.</w:t>
      </w:r>
    </w:p>
    <w:p w:rsidR="00585943" w:rsidRPr="008F4636" w:rsidRDefault="00585943" w:rsidP="008F4636">
      <w:pPr>
        <w:spacing w:after="180" w:line="341" w:lineRule="atLeast"/>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El canal de comunicación se establecerá en la reunión de patrones.</w:t>
      </w:r>
    </w:p>
    <w:p w:rsidR="006840B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Zona de pesca</w:t>
      </w:r>
      <w:r w:rsidRPr="008F4636">
        <w:rPr>
          <w:rFonts w:ascii="Bell MT" w:eastAsia="Times New Roman" w:hAnsi="Bell MT" w:cs="Arial"/>
          <w:color w:val="002060"/>
          <w:sz w:val="24"/>
          <w:szCs w:val="24"/>
          <w:lang w:eastAsia="es-ES"/>
        </w:rPr>
        <w:t>: la zona de pesca será de libre designación por parte de</w:t>
      </w:r>
      <w:r w:rsidR="00C4219C">
        <w:rPr>
          <w:rFonts w:ascii="Bell MT" w:eastAsia="Times New Roman" w:hAnsi="Bell MT" w:cs="Arial"/>
          <w:color w:val="002060"/>
          <w:sz w:val="24"/>
          <w:szCs w:val="24"/>
          <w:lang w:eastAsia="es-ES"/>
        </w:rPr>
        <w:t xml:space="preserve"> los patrones </w:t>
      </w:r>
      <w:r w:rsidR="006840B6" w:rsidRPr="002956DD">
        <w:rPr>
          <w:rFonts w:ascii="Bell MT" w:eastAsia="Times New Roman" w:hAnsi="Bell MT" w:cs="Arial"/>
          <w:color w:val="002060"/>
          <w:sz w:val="24"/>
          <w:szCs w:val="24"/>
          <w:lang w:eastAsia="es-ES"/>
        </w:rPr>
        <w:t>t</w:t>
      </w:r>
      <w:r w:rsidR="00B82588" w:rsidRPr="002956DD">
        <w:rPr>
          <w:rFonts w:ascii="Bell MT" w:eastAsia="Times New Roman" w:hAnsi="Bell MT" w:cs="Arial"/>
          <w:color w:val="002060"/>
          <w:sz w:val="24"/>
          <w:szCs w:val="24"/>
          <w:lang w:eastAsia="es-ES"/>
        </w:rPr>
        <w:t>eniendo siempre en cuenta la ti</w:t>
      </w:r>
      <w:r w:rsidR="006840B6" w:rsidRPr="002956DD">
        <w:rPr>
          <w:rFonts w:ascii="Bell MT" w:eastAsia="Times New Roman" w:hAnsi="Bell MT" w:cs="Arial"/>
          <w:color w:val="002060"/>
          <w:sz w:val="24"/>
          <w:szCs w:val="24"/>
          <w:lang w:eastAsia="es-ES"/>
        </w:rPr>
        <w:t>tulación y despacho de la embarcación.</w:t>
      </w:r>
    </w:p>
    <w:p w:rsidR="008F4636" w:rsidRPr="008F4636" w:rsidRDefault="006840B6" w:rsidP="008F4636">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 xml:space="preserve"> </w:t>
      </w:r>
      <w:r w:rsidR="008F4636" w:rsidRPr="008F4636">
        <w:rPr>
          <w:rFonts w:ascii="Bell MT" w:eastAsia="Times New Roman" w:hAnsi="Bell MT" w:cs="Arial"/>
          <w:color w:val="002060"/>
          <w:sz w:val="24"/>
          <w:szCs w:val="24"/>
          <w:lang w:eastAsia="es-ES"/>
        </w:rPr>
        <w:t>La</w:t>
      </w:r>
      <w:r>
        <w:rPr>
          <w:rFonts w:ascii="Bell MT" w:eastAsia="Times New Roman" w:hAnsi="Bell MT" w:cs="Arial"/>
          <w:color w:val="002060"/>
          <w:sz w:val="24"/>
          <w:szCs w:val="24"/>
          <w:lang w:eastAsia="es-ES"/>
        </w:rPr>
        <w:t xml:space="preserve">s embarcaciones se mantendrán </w:t>
      </w:r>
      <w:r w:rsidR="008F4636" w:rsidRPr="008F4636">
        <w:rPr>
          <w:rFonts w:ascii="Bell MT" w:eastAsia="Times New Roman" w:hAnsi="Bell MT" w:cs="Arial"/>
          <w:color w:val="002060"/>
          <w:sz w:val="24"/>
          <w:szCs w:val="24"/>
          <w:lang w:eastAsia="es-ES"/>
        </w:rPr>
        <w:t xml:space="preserve"> alejadas en todo momento a 100 mts como mínimo entre ellas.</w:t>
      </w: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 xml:space="preserve">Entrega y pesaje de capturas: </w:t>
      </w:r>
      <w:r w:rsidRPr="008F4636">
        <w:rPr>
          <w:rFonts w:ascii="Bell MT" w:eastAsia="Times New Roman" w:hAnsi="Bell MT" w:cs="Arial"/>
          <w:color w:val="002060"/>
          <w:sz w:val="24"/>
          <w:szCs w:val="24"/>
          <w:lang w:eastAsia="es-ES"/>
        </w:rPr>
        <w:t>la hora límite para hacer la e</w:t>
      </w:r>
      <w:r>
        <w:rPr>
          <w:rFonts w:ascii="Bell MT" w:eastAsia="Times New Roman" w:hAnsi="Bell MT" w:cs="Arial"/>
          <w:color w:val="002060"/>
          <w:sz w:val="24"/>
          <w:szCs w:val="24"/>
          <w:lang w:eastAsia="es-ES"/>
        </w:rPr>
        <w:t>ntrega de capturas será las 13:</w:t>
      </w:r>
      <w:r w:rsidRPr="008F4636">
        <w:rPr>
          <w:rFonts w:ascii="Bell MT" w:eastAsia="Times New Roman" w:hAnsi="Bell MT" w:cs="Arial"/>
          <w:color w:val="002060"/>
          <w:sz w:val="24"/>
          <w:szCs w:val="24"/>
          <w:lang w:eastAsia="es-ES"/>
        </w:rPr>
        <w:t xml:space="preserve">00h. del reloj del juez en el punto de </w:t>
      </w:r>
      <w:r w:rsidRPr="00296D91">
        <w:rPr>
          <w:rFonts w:ascii="Bell MT" w:eastAsia="Times New Roman" w:hAnsi="Bell MT" w:cs="Arial"/>
          <w:color w:val="002060"/>
          <w:sz w:val="24"/>
          <w:szCs w:val="24"/>
          <w:lang w:eastAsia="es-ES"/>
        </w:rPr>
        <w:t>pesaje (</w:t>
      </w:r>
      <w:r w:rsidR="00296D91" w:rsidRPr="006840B6">
        <w:rPr>
          <w:rFonts w:ascii="Bell MT" w:eastAsia="Times New Roman" w:hAnsi="Bell MT" w:cs="Arial"/>
          <w:color w:val="002060"/>
          <w:sz w:val="24"/>
          <w:szCs w:val="24"/>
          <w:lang w:val="es-ES" w:eastAsia="es-ES"/>
        </w:rPr>
        <w:t xml:space="preserve">Restaurant Blaumarí </w:t>
      </w:r>
      <w:r w:rsidRPr="006840B6">
        <w:rPr>
          <w:rFonts w:ascii="Bell MT" w:eastAsia="Times New Roman" w:hAnsi="Bell MT" w:cs="Arial"/>
          <w:color w:val="002060"/>
          <w:sz w:val="24"/>
          <w:szCs w:val="24"/>
          <w:lang w:eastAsia="es-ES"/>
        </w:rPr>
        <w:t>de Port Torredembarra).</w:t>
      </w: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 xml:space="preserve">El pesaje se efectuará por el personal de la Organización, pudiendo ser supervisado por </w:t>
      </w:r>
      <w:r w:rsidRPr="008F4636">
        <w:rPr>
          <w:rFonts w:ascii="Bell MT" w:eastAsia="Times New Roman" w:hAnsi="Bell MT" w:cs="Arial"/>
          <w:color w:val="002060"/>
          <w:sz w:val="24"/>
          <w:szCs w:val="24"/>
          <w:lang w:eastAsia="es-ES"/>
        </w:rPr>
        <w:lastRenderedPageBreak/>
        <w:t>los interesados ​​y teniendo que firmar los patrones la conformidad.</w:t>
      </w:r>
    </w:p>
    <w:p w:rsidR="00296D91" w:rsidRDefault="00296D91" w:rsidP="008F4636">
      <w:pPr>
        <w:spacing w:after="180" w:line="341" w:lineRule="atLeast"/>
        <w:rPr>
          <w:rFonts w:ascii="Bell MT" w:eastAsia="Times New Roman" w:hAnsi="Bell MT" w:cs="Arial"/>
          <w:b/>
          <w:color w:val="002060"/>
          <w:sz w:val="24"/>
          <w:szCs w:val="24"/>
          <w:lang w:eastAsia="es-ES"/>
        </w:rPr>
      </w:pPr>
    </w:p>
    <w:p w:rsidR="00296D91" w:rsidRDefault="00296D91" w:rsidP="008F4636">
      <w:pPr>
        <w:spacing w:after="180" w:line="341" w:lineRule="atLeast"/>
        <w:rPr>
          <w:rFonts w:ascii="Bell MT" w:eastAsia="Times New Roman" w:hAnsi="Bell MT" w:cs="Arial"/>
          <w:b/>
          <w:color w:val="002060"/>
          <w:sz w:val="24"/>
          <w:szCs w:val="24"/>
          <w:lang w:eastAsia="es-ES"/>
        </w:rPr>
      </w:pPr>
    </w:p>
    <w:p w:rsidR="008F4636" w:rsidRPr="008F4636" w:rsidRDefault="008F4636" w:rsidP="008F4636">
      <w:pPr>
        <w:spacing w:after="180" w:line="341" w:lineRule="atLeast"/>
        <w:rPr>
          <w:rFonts w:ascii="Bell MT" w:eastAsia="Times New Roman" w:hAnsi="Bell MT" w:cs="Arial"/>
          <w:b/>
          <w:color w:val="002060"/>
          <w:sz w:val="24"/>
          <w:szCs w:val="24"/>
          <w:lang w:eastAsia="es-ES"/>
        </w:rPr>
      </w:pPr>
      <w:r w:rsidRPr="002956DD">
        <w:rPr>
          <w:rFonts w:ascii="Bell MT" w:eastAsia="Times New Roman" w:hAnsi="Bell MT" w:cs="Arial"/>
          <w:b/>
          <w:color w:val="002060"/>
          <w:sz w:val="24"/>
          <w:szCs w:val="24"/>
          <w:lang w:eastAsia="es-ES"/>
        </w:rPr>
        <w:t>Puntuación:</w:t>
      </w:r>
    </w:p>
    <w:p w:rsidR="008F4636"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La unidad de medida seleccionada por la organización será el "Gram</w:t>
      </w:r>
      <w:r>
        <w:rPr>
          <w:rFonts w:ascii="Bell MT" w:eastAsia="Times New Roman" w:hAnsi="Bell MT" w:cs="Arial"/>
          <w:color w:val="002060"/>
          <w:sz w:val="24"/>
          <w:szCs w:val="24"/>
          <w:lang w:eastAsia="es-ES"/>
        </w:rPr>
        <w:t>o</w:t>
      </w:r>
      <w:r w:rsidRPr="00787FDB">
        <w:rPr>
          <w:rFonts w:ascii="Bell MT" w:eastAsia="Times New Roman" w:hAnsi="Bell MT" w:cs="Arial"/>
          <w:color w:val="002060"/>
          <w:sz w:val="24"/>
          <w:szCs w:val="24"/>
          <w:lang w:eastAsia="es-ES"/>
        </w:rPr>
        <w:t>", cada Gram</w:t>
      </w:r>
      <w:r>
        <w:rPr>
          <w:rFonts w:ascii="Bell MT" w:eastAsia="Times New Roman" w:hAnsi="Bell MT" w:cs="Arial"/>
          <w:color w:val="002060"/>
          <w:sz w:val="24"/>
          <w:szCs w:val="24"/>
          <w:lang w:eastAsia="es-ES"/>
        </w:rPr>
        <w:t>o</w:t>
      </w:r>
      <w:r w:rsidRPr="00787FDB">
        <w:rPr>
          <w:rFonts w:ascii="Bell MT" w:eastAsia="Times New Roman" w:hAnsi="Bell MT" w:cs="Arial"/>
          <w:color w:val="002060"/>
          <w:sz w:val="24"/>
          <w:szCs w:val="24"/>
          <w:lang w:eastAsia="es-ES"/>
        </w:rPr>
        <w:t xml:space="preserve"> puntuará un punto. Es decir una captura que pese 1.520 gramos puntuará 1,520 puntos. </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6840B6">
        <w:rPr>
          <w:rFonts w:ascii="Bell MT" w:eastAsia="Times New Roman" w:hAnsi="Bell MT" w:cs="Arial"/>
          <w:color w:val="002060"/>
          <w:sz w:val="24"/>
          <w:szCs w:val="24"/>
          <w:lang w:eastAsia="es-ES"/>
        </w:rPr>
        <w:t xml:space="preserve">- Solo se admitirán especies y medidas reglamentarias en la pesca </w:t>
      </w:r>
      <w:r w:rsidRPr="002956DD">
        <w:rPr>
          <w:rFonts w:ascii="Bell MT" w:eastAsia="Times New Roman" w:hAnsi="Bell MT" w:cs="Arial"/>
          <w:color w:val="002060"/>
          <w:sz w:val="24"/>
          <w:szCs w:val="24"/>
          <w:lang w:eastAsia="es-ES"/>
        </w:rPr>
        <w:t>al</w:t>
      </w:r>
      <w:r w:rsidR="006840B6" w:rsidRPr="002956DD">
        <w:rPr>
          <w:rFonts w:ascii="Bell MT" w:eastAsia="Times New Roman" w:hAnsi="Bell MT" w:cs="Arial"/>
          <w:color w:val="002060"/>
          <w:sz w:val="24"/>
          <w:szCs w:val="24"/>
          <w:lang w:eastAsia="es-ES"/>
        </w:rPr>
        <w:t xml:space="preserve"> curricán de la lista estipulada.</w:t>
      </w:r>
    </w:p>
    <w:p w:rsidR="006840B6" w:rsidRP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8F4636" w:rsidRPr="008F4636"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Premios:</w:t>
      </w: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 xml:space="preserve">La entrega de trofeos tendrá lugar en </w:t>
      </w:r>
      <w:r w:rsidRPr="002956DD">
        <w:rPr>
          <w:rFonts w:ascii="Bell MT" w:eastAsia="Times New Roman" w:hAnsi="Bell MT" w:cs="Arial"/>
          <w:color w:val="002060"/>
          <w:sz w:val="24"/>
          <w:szCs w:val="24"/>
          <w:lang w:eastAsia="es-ES"/>
        </w:rPr>
        <w:t xml:space="preserve">el </w:t>
      </w:r>
      <w:r w:rsidR="00296D91" w:rsidRPr="002956DD">
        <w:rPr>
          <w:rFonts w:ascii="Bell MT" w:eastAsia="Times New Roman" w:hAnsi="Bell MT" w:cs="Arial"/>
          <w:color w:val="002060"/>
          <w:sz w:val="24"/>
          <w:szCs w:val="24"/>
          <w:lang w:val="es-ES" w:eastAsia="es-ES"/>
        </w:rPr>
        <w:t>Restaurant Blaumarí</w:t>
      </w:r>
      <w:r w:rsidR="00296D91" w:rsidRPr="00B42DDF">
        <w:rPr>
          <w:rFonts w:ascii="Bell MT" w:eastAsia="Times New Roman" w:hAnsi="Bell MT" w:cs="Arial"/>
          <w:color w:val="002060"/>
          <w:sz w:val="24"/>
          <w:szCs w:val="24"/>
          <w:lang w:val="es-ES" w:eastAsia="es-ES"/>
        </w:rPr>
        <w:t xml:space="preserve"> </w:t>
      </w:r>
      <w:r w:rsidRPr="008F4636">
        <w:rPr>
          <w:rFonts w:ascii="Bell MT" w:eastAsia="Times New Roman" w:hAnsi="Bell MT" w:cs="Arial"/>
          <w:color w:val="002060"/>
          <w:sz w:val="24"/>
          <w:szCs w:val="24"/>
          <w:lang w:eastAsia="es-ES"/>
        </w:rPr>
        <w:t>a las 13:30h.</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1º p</w:t>
      </w:r>
      <w:r w:rsidRPr="00787FDB">
        <w:rPr>
          <w:rFonts w:ascii="Bell MT" w:eastAsia="Times New Roman" w:hAnsi="Bell MT" w:cs="Arial"/>
          <w:color w:val="002060"/>
          <w:sz w:val="24"/>
          <w:szCs w:val="24"/>
          <w:lang w:eastAsia="es-ES"/>
        </w:rPr>
        <w:t>remio al barco con el máximo número de puntos.</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 xml:space="preserve">2 </w:t>
      </w:r>
      <w:r>
        <w:rPr>
          <w:rFonts w:ascii="Bell MT" w:eastAsia="Times New Roman" w:hAnsi="Bell MT" w:cs="Arial"/>
          <w:color w:val="002060"/>
          <w:sz w:val="24"/>
          <w:szCs w:val="24"/>
          <w:lang w:eastAsia="es-ES"/>
        </w:rPr>
        <w:t>º</w:t>
      </w:r>
      <w:r w:rsidRPr="00787FDB">
        <w:rPr>
          <w:rFonts w:ascii="Bell MT" w:eastAsia="Times New Roman" w:hAnsi="Bell MT" w:cs="Arial"/>
          <w:color w:val="002060"/>
          <w:sz w:val="24"/>
          <w:szCs w:val="24"/>
          <w:lang w:eastAsia="es-ES"/>
        </w:rPr>
        <w:t xml:space="preserve"> </w:t>
      </w:r>
      <w:r>
        <w:rPr>
          <w:rFonts w:ascii="Bell MT" w:eastAsia="Times New Roman" w:hAnsi="Bell MT" w:cs="Arial"/>
          <w:color w:val="002060"/>
          <w:sz w:val="24"/>
          <w:szCs w:val="24"/>
          <w:lang w:eastAsia="es-ES"/>
        </w:rPr>
        <w:t>p</w:t>
      </w:r>
      <w:r w:rsidRPr="00787FDB">
        <w:rPr>
          <w:rFonts w:ascii="Bell MT" w:eastAsia="Times New Roman" w:hAnsi="Bell MT" w:cs="Arial"/>
          <w:color w:val="002060"/>
          <w:sz w:val="24"/>
          <w:szCs w:val="24"/>
          <w:lang w:eastAsia="es-ES"/>
        </w:rPr>
        <w:t>remio al barco con el máximo número de puntos.</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3º p</w:t>
      </w:r>
      <w:r w:rsidRPr="00787FDB">
        <w:rPr>
          <w:rFonts w:ascii="Bell MT" w:eastAsia="Times New Roman" w:hAnsi="Bell MT" w:cs="Arial"/>
          <w:color w:val="002060"/>
          <w:sz w:val="24"/>
          <w:szCs w:val="24"/>
          <w:lang w:eastAsia="es-ES"/>
        </w:rPr>
        <w:t>remio al barco con el máximo número de puntos.</w:t>
      </w:r>
    </w:p>
    <w:p w:rsidR="00787FDB"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PREMIO ESPECIAL - Premio especial al participante que capture la pieza más grande.</w:t>
      </w:r>
    </w:p>
    <w:p w:rsidR="00A97E23" w:rsidRPr="002956DD" w:rsidRDefault="008F4636"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b/>
          <w:color w:val="002060"/>
          <w:sz w:val="24"/>
          <w:szCs w:val="24"/>
          <w:lang w:eastAsia="es-ES"/>
        </w:rPr>
        <w:t>Modalidad de pesca:</w:t>
      </w:r>
      <w:r w:rsidRPr="002956DD">
        <w:rPr>
          <w:rFonts w:ascii="Bell MT" w:eastAsia="Times New Roman" w:hAnsi="Bell MT" w:cs="Arial"/>
          <w:color w:val="002060"/>
          <w:sz w:val="24"/>
          <w:szCs w:val="24"/>
          <w:lang w:eastAsia="es-ES"/>
        </w:rPr>
        <w:t xml:space="preserve"> </w:t>
      </w:r>
      <w:r w:rsidR="006840B6" w:rsidRPr="002956DD">
        <w:rPr>
          <w:rFonts w:ascii="Bell MT" w:eastAsia="Times New Roman" w:hAnsi="Bell MT" w:cs="Arial"/>
          <w:color w:val="002060"/>
          <w:sz w:val="24"/>
          <w:szCs w:val="24"/>
          <w:lang w:eastAsia="es-ES"/>
        </w:rPr>
        <w:t>Curricán.</w:t>
      </w:r>
    </w:p>
    <w:p w:rsidR="006840B6" w:rsidRPr="008F4636" w:rsidRDefault="006840B6" w:rsidP="00A97E23">
      <w:pPr>
        <w:spacing w:after="180" w:line="341" w:lineRule="atLeast"/>
        <w:rPr>
          <w:rFonts w:ascii="Bell MT" w:eastAsia="Times New Roman" w:hAnsi="Bell MT" w:cs="Arial"/>
          <w:color w:val="002060"/>
          <w:sz w:val="24"/>
          <w:szCs w:val="24"/>
          <w:lang w:eastAsia="es-ES"/>
        </w:rPr>
      </w:pPr>
      <w:r w:rsidRPr="002956DD">
        <w:rPr>
          <w:rFonts w:ascii="Bell MT" w:eastAsia="Times New Roman" w:hAnsi="Bell MT" w:cs="Arial"/>
          <w:b/>
          <w:color w:val="002060"/>
          <w:sz w:val="24"/>
          <w:szCs w:val="24"/>
          <w:lang w:eastAsia="es-ES"/>
        </w:rPr>
        <w:t>Cebo:</w:t>
      </w:r>
      <w:r w:rsidRPr="002956DD">
        <w:rPr>
          <w:rFonts w:ascii="Bell MT" w:eastAsia="Times New Roman" w:hAnsi="Bell MT" w:cs="Arial"/>
          <w:color w:val="002060"/>
          <w:sz w:val="24"/>
          <w:szCs w:val="24"/>
          <w:lang w:eastAsia="es-ES"/>
        </w:rPr>
        <w:t xml:space="preserve"> sólo podrán utilizarse cebo artificial</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Pr="00A97E23"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ANEXO 1.</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ESPECIES VALIDAS</w:t>
      </w: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Todas las especies respetando las tallas mínimas del Mediterráneo</w:t>
      </w:r>
      <w:r>
        <w:rPr>
          <w:rFonts w:ascii="Bell MT" w:eastAsia="Times New Roman" w:hAnsi="Bell MT" w:cs="Arial"/>
          <w:color w:val="002060"/>
          <w:sz w:val="24"/>
          <w:szCs w:val="24"/>
          <w:lang w:eastAsia="es-ES"/>
        </w:rPr>
        <w:t>.</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Atún Rojo PROHIBIDO</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Aguja 25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Jurel 12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Barracuda 25 cm</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Caballa 18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Asped 25 cm</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Bacoreta 30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Bonito 30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Palometa 12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Melva 30 cm</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Llampuga 40 cm</w:t>
      </w:r>
    </w:p>
    <w:p w:rsidR="006840B6" w:rsidRPr="002956DD"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 xml:space="preserve">Anjoba </w:t>
      </w:r>
      <w:r w:rsidR="001856A9" w:rsidRPr="002956DD">
        <w:rPr>
          <w:rFonts w:ascii="Bell MT" w:eastAsia="Times New Roman" w:hAnsi="Bell MT" w:cs="Arial"/>
          <w:color w:val="002060"/>
          <w:sz w:val="24"/>
          <w:szCs w:val="24"/>
          <w:lang w:eastAsia="es-ES"/>
        </w:rPr>
        <w:t xml:space="preserve">o Tallahams </w:t>
      </w:r>
      <w:r w:rsidR="00980432">
        <w:rPr>
          <w:rFonts w:ascii="Bell MT" w:eastAsia="Times New Roman" w:hAnsi="Bell MT" w:cs="Arial"/>
          <w:color w:val="002060"/>
          <w:sz w:val="24"/>
          <w:szCs w:val="24"/>
          <w:lang w:eastAsia="es-ES"/>
        </w:rPr>
        <w:t>25 cm</w:t>
      </w:r>
    </w:p>
    <w:p w:rsidR="00B82588" w:rsidRPr="002956DD"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Serviola</w:t>
      </w:r>
      <w:r w:rsidR="00980432">
        <w:rPr>
          <w:rFonts w:ascii="Bell MT" w:eastAsia="Times New Roman" w:hAnsi="Bell MT" w:cs="Arial"/>
          <w:color w:val="002060"/>
          <w:sz w:val="24"/>
          <w:szCs w:val="24"/>
          <w:lang w:eastAsia="es-ES"/>
        </w:rPr>
        <w:t xml:space="preserve">  45 cm</w:t>
      </w: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Palometón</w:t>
      </w:r>
      <w:r w:rsidR="00980432">
        <w:rPr>
          <w:rFonts w:ascii="Bell MT" w:eastAsia="Times New Roman" w:hAnsi="Bell MT" w:cs="Arial"/>
          <w:color w:val="002060"/>
          <w:sz w:val="24"/>
          <w:szCs w:val="24"/>
          <w:lang w:eastAsia="es-ES"/>
        </w:rPr>
        <w:t xml:space="preserve"> 60 cm</w:t>
      </w: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Cuaquier especie no contemplada en esta lista queda excluida del concurso.</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NOTA IMPORTANTE :</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-Por normativa vigente el Atún Rojo queda totalmente excluido de la</w:t>
      </w:r>
    </w:p>
    <w:p w:rsidR="00743735" w:rsidRPr="00A97E23" w:rsidRDefault="00A97E23" w:rsidP="00A97E23">
      <w:pPr>
        <w:spacing w:after="180" w:line="341" w:lineRule="atLeast"/>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competición.</w:t>
      </w:r>
    </w:p>
    <w:p w:rsidR="00787FDB"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Jurado:</w:t>
      </w:r>
    </w:p>
    <w:p w:rsidR="008F4636" w:rsidRDefault="008F4636" w:rsidP="008F4636">
      <w:pPr>
        <w:spacing w:after="180" w:line="341" w:lineRule="atLeast"/>
        <w:rPr>
          <w:rFonts w:ascii="Bell MT" w:eastAsia="Times New Roman" w:hAnsi="Bell MT" w:cs="Arial"/>
          <w:color w:val="002060"/>
          <w:sz w:val="24"/>
          <w:szCs w:val="24"/>
          <w:lang w:eastAsia="es-ES"/>
        </w:rPr>
      </w:pPr>
      <w:r>
        <w:rPr>
          <w:rFonts w:ascii="Bell MT" w:eastAsia="Times New Roman" w:hAnsi="Bell MT" w:cs="Arial"/>
          <w:b/>
          <w:color w:val="002060"/>
          <w:sz w:val="24"/>
          <w:szCs w:val="24"/>
          <w:lang w:eastAsia="es-ES"/>
        </w:rPr>
        <w:t xml:space="preserve"> </w:t>
      </w:r>
      <w:r>
        <w:rPr>
          <w:rFonts w:ascii="Bell MT" w:eastAsia="Times New Roman" w:hAnsi="Bell MT" w:cs="Arial"/>
          <w:color w:val="002060"/>
          <w:sz w:val="24"/>
          <w:szCs w:val="24"/>
          <w:lang w:eastAsia="es-ES"/>
        </w:rPr>
        <w:t xml:space="preserve">Albert </w:t>
      </w:r>
      <w:r w:rsidR="00787FDB">
        <w:rPr>
          <w:rFonts w:ascii="Bell MT" w:eastAsia="Times New Roman" w:hAnsi="Bell MT" w:cs="Arial"/>
          <w:color w:val="002060"/>
          <w:sz w:val="24"/>
          <w:szCs w:val="24"/>
          <w:lang w:eastAsia="es-ES"/>
        </w:rPr>
        <w:t>Limeres</w:t>
      </w:r>
      <w:r w:rsidRPr="008F4636">
        <w:rPr>
          <w:rFonts w:ascii="Bell MT" w:eastAsia="Times New Roman" w:hAnsi="Bell MT" w:cs="Arial"/>
          <w:color w:val="002060"/>
          <w:sz w:val="24"/>
          <w:szCs w:val="24"/>
          <w:lang w:eastAsia="es-ES"/>
        </w:rPr>
        <w:t>, contramaestre de Port Torredembarra.</w:t>
      </w:r>
    </w:p>
    <w:p w:rsidR="00787FDB" w:rsidRPr="008F4636" w:rsidRDefault="00B82588" w:rsidP="008F4636">
      <w:pPr>
        <w:spacing w:after="180" w:line="341" w:lineRule="atLeast"/>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Representantes Federación Catalana de Pesca.</w:t>
      </w:r>
    </w:p>
    <w:p w:rsidR="008F4636" w:rsidRPr="008F4636" w:rsidRDefault="008F4636" w:rsidP="008F4636">
      <w:pPr>
        <w:spacing w:after="180" w:line="341" w:lineRule="atLeast"/>
        <w:rPr>
          <w:rFonts w:ascii="Bell MT" w:eastAsia="Times New Roman" w:hAnsi="Bell MT" w:cs="Arial"/>
          <w:b/>
          <w:color w:val="002060"/>
          <w:sz w:val="24"/>
          <w:szCs w:val="24"/>
          <w:lang w:eastAsia="es-ES"/>
        </w:rPr>
      </w:pPr>
    </w:p>
    <w:p w:rsidR="00583DCE"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 xml:space="preserve">Torredembarra, </w:t>
      </w:r>
      <w:r w:rsidR="00A97E23">
        <w:rPr>
          <w:rFonts w:ascii="Bell MT" w:eastAsia="Times New Roman" w:hAnsi="Bell MT" w:cs="Arial"/>
          <w:color w:val="002060"/>
          <w:sz w:val="24"/>
          <w:szCs w:val="24"/>
          <w:lang w:eastAsia="es-ES"/>
        </w:rPr>
        <w:t>agosto</w:t>
      </w:r>
      <w:r w:rsidR="00787FDB">
        <w:rPr>
          <w:rFonts w:ascii="Bell MT" w:eastAsia="Times New Roman" w:hAnsi="Bell MT" w:cs="Arial"/>
          <w:color w:val="002060"/>
          <w:sz w:val="24"/>
          <w:szCs w:val="24"/>
          <w:lang w:eastAsia="es-ES"/>
        </w:rPr>
        <w:t xml:space="preserve"> 2016.</w:t>
      </w:r>
    </w:p>
    <w:sectPr w:rsidR="00583DCE" w:rsidRPr="008F4636" w:rsidSect="00C2110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A4F" w:rsidRDefault="00FA6A4F" w:rsidP="007D09D5">
      <w:pPr>
        <w:spacing w:after="0" w:line="240" w:lineRule="auto"/>
      </w:pPr>
      <w:r>
        <w:separator/>
      </w:r>
    </w:p>
  </w:endnote>
  <w:endnote w:type="continuationSeparator" w:id="1">
    <w:p w:rsidR="00FA6A4F" w:rsidRDefault="00FA6A4F" w:rsidP="007D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F6" w:rsidRDefault="00C90F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E6" w:rsidRDefault="006D6FE6" w:rsidP="00615249">
    <w:pPr>
      <w:pStyle w:val="Piedepgina"/>
      <w:jc w:val="right"/>
    </w:pPr>
    <w:r>
      <w:rPr>
        <w:noProof/>
        <w:lang w:val="es-ES" w:eastAsia="es-ES"/>
      </w:rPr>
      <w:drawing>
        <wp:anchor distT="0" distB="0" distL="114300" distR="114300" simplePos="0" relativeHeight="251660288" behindDoc="0" locked="0" layoutInCell="1" allowOverlap="1">
          <wp:simplePos x="0" y="0"/>
          <wp:positionH relativeFrom="column">
            <wp:posOffset>-918210</wp:posOffset>
          </wp:positionH>
          <wp:positionV relativeFrom="paragraph">
            <wp:posOffset>-62230</wp:posOffset>
          </wp:positionV>
          <wp:extent cx="2209165" cy="819150"/>
          <wp:effectExtent l="19050" t="0" r="635" b="0"/>
          <wp:wrapSquare wrapText="bothSides"/>
          <wp:docPr id="1" name="Imagen 1" descr="\\Servidor\e\Compartits Port\9.- port_Laia\COMUNICACIÓ\PESCA\2015\Cap Gros\logo portada botiga del 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9.- port_Laia\COMUNICACIÓ\PESCA\2015\Cap Gros\logo portada botiga del mar.jpg"/>
                  <pic:cNvPicPr>
                    <a:picLocks noChangeAspect="1" noChangeArrowheads="1"/>
                  </pic:cNvPicPr>
                </pic:nvPicPr>
                <pic:blipFill>
                  <a:blip r:embed="rId1"/>
                  <a:srcRect/>
                  <a:stretch>
                    <a:fillRect/>
                  </a:stretch>
                </pic:blipFill>
                <pic:spPr bwMode="auto">
                  <a:xfrm>
                    <a:off x="0" y="0"/>
                    <a:ext cx="2209165" cy="8191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2336" behindDoc="0" locked="0" layoutInCell="1" allowOverlap="1">
          <wp:simplePos x="0" y="0"/>
          <wp:positionH relativeFrom="column">
            <wp:posOffset>3482340</wp:posOffset>
          </wp:positionH>
          <wp:positionV relativeFrom="paragraph">
            <wp:posOffset>-328930</wp:posOffset>
          </wp:positionV>
          <wp:extent cx="942975" cy="942975"/>
          <wp:effectExtent l="19050" t="0" r="9525" b="0"/>
          <wp:wrapSquare wrapText="bothSides"/>
          <wp:docPr id="5" name="Imagen 2" descr="Z:\Compartits Port\SIG NOU (en fase de proves)\24.- COMUNICACIÓ I MARKETING\EVENTS NAUTICS\2015\CAP GROS\logos\lineae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partits Port\SIG NOU (en fase de proves)\24.- COMUNICACIÓ I MARKETING\EVENTS NAUTICS\2015\CAP GROS\logos\lineaeffe.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4384" behindDoc="0" locked="0" layoutInCell="1" allowOverlap="1">
          <wp:simplePos x="0" y="0"/>
          <wp:positionH relativeFrom="column">
            <wp:posOffset>1644015</wp:posOffset>
          </wp:positionH>
          <wp:positionV relativeFrom="paragraph">
            <wp:posOffset>-24130</wp:posOffset>
          </wp:positionV>
          <wp:extent cx="1439545" cy="390525"/>
          <wp:effectExtent l="19050" t="0" r="8255" b="0"/>
          <wp:wrapSquare wrapText="bothSides"/>
          <wp:docPr id="8" name="Imagen 4" descr="Z:\Compartits Port\SIG NOU (en fase de proves)\24.- COMUNICACIÓ I MARKETING\EVENTS NAUTICS\2015\CAP GROS\logos\yamash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partits Port\SIG NOU (en fase de proves)\24.- COMUNICACIÓ I MARKETING\EVENTS NAUTICS\2015\CAP GROS\logos\yamashita.png"/>
                  <pic:cNvPicPr>
                    <a:picLocks noChangeAspect="1" noChangeArrowheads="1"/>
                  </pic:cNvPicPr>
                </pic:nvPicPr>
                <pic:blipFill>
                  <a:blip r:embed="rId3"/>
                  <a:srcRect/>
                  <a:stretch>
                    <a:fillRect/>
                  </a:stretch>
                </pic:blipFill>
                <pic:spPr bwMode="auto">
                  <a:xfrm>
                    <a:off x="0" y="0"/>
                    <a:ext cx="1439545" cy="3905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column">
            <wp:posOffset>5082540</wp:posOffset>
          </wp:positionH>
          <wp:positionV relativeFrom="paragraph">
            <wp:posOffset>33020</wp:posOffset>
          </wp:positionV>
          <wp:extent cx="923925" cy="323850"/>
          <wp:effectExtent l="19050" t="0" r="9525" b="0"/>
          <wp:wrapSquare wrapText="bothSides"/>
          <wp:docPr id="2" name="Imagen 2" descr="\\Servidor\e\Compartits Port\9.- port_Laia\COMUNICACIÓ\PESCA\2015\Cap Gros\logo yoz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or\e\Compartits Port\9.- port_Laia\COMUNICACIÓ\PESCA\2015\Cap Gros\logo yozuri.jpg"/>
                  <pic:cNvPicPr>
                    <a:picLocks noChangeAspect="1" noChangeArrowheads="1"/>
                  </pic:cNvPicPr>
                </pic:nvPicPr>
                <pic:blipFill>
                  <a:blip r:embed="rId4"/>
                  <a:srcRect/>
                  <a:stretch>
                    <a:fillRect/>
                  </a:stretch>
                </pic:blipFill>
                <pic:spPr bwMode="auto">
                  <a:xfrm>
                    <a:off x="0" y="0"/>
                    <a:ext cx="923925" cy="323850"/>
                  </a:xfrm>
                  <a:prstGeom prst="rect">
                    <a:avLst/>
                  </a:prstGeom>
                  <a:noFill/>
                  <a:ln w="9525">
                    <a:noFill/>
                    <a:miter lim="800000"/>
                    <a:headEnd/>
                    <a:tailEnd/>
                  </a:ln>
                </pic:spPr>
              </pic:pic>
            </a:graphicData>
          </a:graphic>
        </wp:anchor>
      </w:drawing>
    </w:r>
  </w:p>
  <w:p w:rsidR="006D6FE6" w:rsidRDefault="006D6FE6">
    <w:pPr>
      <w:pStyle w:val="Piedepgina"/>
    </w:pPr>
    <w:r>
      <w:rPr>
        <w:noProof/>
        <w:lang w:val="es-ES" w:eastAsia="es-ES"/>
      </w:rPr>
      <w:drawing>
        <wp:anchor distT="0" distB="0" distL="114300" distR="114300" simplePos="0" relativeHeight="251663360" behindDoc="0" locked="0" layoutInCell="1" allowOverlap="1">
          <wp:simplePos x="0" y="0"/>
          <wp:positionH relativeFrom="column">
            <wp:posOffset>1511935</wp:posOffset>
          </wp:positionH>
          <wp:positionV relativeFrom="paragraph">
            <wp:posOffset>196215</wp:posOffset>
          </wp:positionV>
          <wp:extent cx="1571625" cy="390525"/>
          <wp:effectExtent l="19050" t="0" r="9525" b="0"/>
          <wp:wrapSquare wrapText="bothSides"/>
          <wp:docPr id="7" name="Imagen 3" descr="Z:\Compartits Port\SIG NOU (en fase de proves)\24.- COMUNICACIÓ I MARKETING\EVENTS NAUTICS\2015\CAP GROS\logos\no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partits Port\SIG NOU (en fase de proves)\24.- COMUNICACIÓ I MARKETING\EVENTS NAUTICS\2015\CAP GROS\logos\nomura.jpg"/>
                  <pic:cNvPicPr>
                    <a:picLocks noChangeAspect="1" noChangeArrowheads="1"/>
                  </pic:cNvPicPr>
                </pic:nvPicPr>
                <pic:blipFill>
                  <a:blip r:embed="rId5"/>
                  <a:srcRect/>
                  <a:stretch>
                    <a:fillRect/>
                  </a:stretch>
                </pic:blipFill>
                <pic:spPr bwMode="auto">
                  <a:xfrm>
                    <a:off x="0" y="0"/>
                    <a:ext cx="1571625" cy="3905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6432" behindDoc="0" locked="0" layoutInCell="1" allowOverlap="1">
          <wp:simplePos x="0" y="0"/>
          <wp:positionH relativeFrom="column">
            <wp:posOffset>3339465</wp:posOffset>
          </wp:positionH>
          <wp:positionV relativeFrom="paragraph">
            <wp:posOffset>196215</wp:posOffset>
          </wp:positionV>
          <wp:extent cx="1190625" cy="428625"/>
          <wp:effectExtent l="19050" t="0" r="9525" b="0"/>
          <wp:wrapSquare wrapText="bothSides"/>
          <wp:docPr id="4" name="Imagen 1" descr="Z:\Compartits Port\SIG NOU (en fase de proves)\24.- COMUNICACIÓ I MARKETING\EVENTS NAUTICS\2015\CAP GROS\logos\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partits Port\SIG NOU (en fase de proves)\24.- COMUNICACIÓ I MARKETING\EVENTS NAUTICS\2015\CAP GROS\logos\hart.jpg"/>
                  <pic:cNvPicPr>
                    <a:picLocks noChangeAspect="1" noChangeArrowheads="1"/>
                  </pic:cNvPicPr>
                </pic:nvPicPr>
                <pic:blipFill>
                  <a:blip r:embed="rId6"/>
                  <a:srcRect/>
                  <a:stretch>
                    <a:fillRect/>
                  </a:stretch>
                </pic:blipFill>
                <pic:spPr bwMode="auto">
                  <a:xfrm>
                    <a:off x="0" y="0"/>
                    <a:ext cx="1190625" cy="4286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column">
            <wp:posOffset>4482465</wp:posOffset>
          </wp:positionH>
          <wp:positionV relativeFrom="paragraph">
            <wp:posOffset>53340</wp:posOffset>
          </wp:positionV>
          <wp:extent cx="1876425" cy="552450"/>
          <wp:effectExtent l="19050" t="0" r="9525" b="0"/>
          <wp:wrapSquare wrapText="bothSides"/>
          <wp:docPr id="3" name="Imagen 3" descr="\\Servidor\e\Compartits Port\9.- port_Laia\COMUNICACIÓ\PESCA\2015\Cap Gros\NEW LOGO KALIKUNNA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e\Compartits Port\9.- port_Laia\COMUNICACIÓ\PESCA\2015\Cap Gros\NEW LOGO KALIKUNNAN 2014.jpg"/>
                  <pic:cNvPicPr>
                    <a:picLocks noChangeAspect="1" noChangeArrowheads="1"/>
                  </pic:cNvPicPr>
                </pic:nvPicPr>
                <pic:blipFill>
                  <a:blip r:embed="rId7"/>
                  <a:srcRect/>
                  <a:stretch>
                    <a:fillRect/>
                  </a:stretch>
                </pic:blipFill>
                <pic:spPr bwMode="auto">
                  <a:xfrm>
                    <a:off x="0" y="0"/>
                    <a:ext cx="1876425" cy="55245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F6" w:rsidRDefault="00C90F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A4F" w:rsidRDefault="00FA6A4F" w:rsidP="007D09D5">
      <w:pPr>
        <w:spacing w:after="0" w:line="240" w:lineRule="auto"/>
      </w:pPr>
      <w:r>
        <w:separator/>
      </w:r>
    </w:p>
  </w:footnote>
  <w:footnote w:type="continuationSeparator" w:id="1">
    <w:p w:rsidR="00FA6A4F" w:rsidRDefault="00FA6A4F" w:rsidP="007D0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F6" w:rsidRDefault="00C90FF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E6" w:rsidRPr="008E76CF" w:rsidRDefault="00C90FF6" w:rsidP="00C4219C">
    <w:pPr>
      <w:jc w:val="center"/>
      <w:rPr>
        <w:rFonts w:ascii="Bell MT" w:hAnsi="Bell MT"/>
        <w:color w:val="002060"/>
        <w:sz w:val="52"/>
        <w:szCs w:val="52"/>
      </w:rPr>
    </w:pPr>
    <w:r>
      <w:rPr>
        <w:rFonts w:ascii="Bell MT" w:hAnsi="Bell MT"/>
        <w:noProof/>
        <w:color w:val="002060"/>
        <w:sz w:val="52"/>
        <w:szCs w:val="52"/>
        <w:lang w:val="es-ES" w:eastAsia="es-ES"/>
      </w:rPr>
      <w:drawing>
        <wp:anchor distT="0" distB="0" distL="114300" distR="114300" simplePos="0" relativeHeight="251668480" behindDoc="0" locked="0" layoutInCell="1" allowOverlap="1">
          <wp:simplePos x="0" y="0"/>
          <wp:positionH relativeFrom="column">
            <wp:posOffset>-870585</wp:posOffset>
          </wp:positionH>
          <wp:positionV relativeFrom="paragraph">
            <wp:posOffset>-259080</wp:posOffset>
          </wp:positionV>
          <wp:extent cx="742950" cy="1099820"/>
          <wp:effectExtent l="19050" t="0" r="0" b="0"/>
          <wp:wrapSquare wrapText="bothSides"/>
          <wp:docPr id="17" name="Imagen 5" descr="\\Servidor\e\Compartits Port\9.- port_Laia\COMUNICACIÓ\LOGOS\logos port\Logo PORTORREblau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dor\e\Compartits Port\9.- port_Laia\COMUNICACIÓ\LOGOS\logos port\Logo PORTORREblau 2.tif"/>
                  <pic:cNvPicPr>
                    <a:picLocks noChangeAspect="1" noChangeArrowheads="1"/>
                  </pic:cNvPicPr>
                </pic:nvPicPr>
                <pic:blipFill>
                  <a:blip r:embed="rId1"/>
                  <a:srcRect/>
                  <a:stretch>
                    <a:fillRect/>
                  </a:stretch>
                </pic:blipFill>
                <pic:spPr bwMode="auto">
                  <a:xfrm>
                    <a:off x="0" y="0"/>
                    <a:ext cx="742950" cy="1099820"/>
                  </a:xfrm>
                  <a:prstGeom prst="rect">
                    <a:avLst/>
                  </a:prstGeom>
                  <a:noFill/>
                  <a:ln w="9525">
                    <a:noFill/>
                    <a:miter lim="800000"/>
                    <a:headEnd/>
                    <a:tailEnd/>
                  </a:ln>
                </pic:spPr>
              </pic:pic>
            </a:graphicData>
          </a:graphic>
        </wp:anchor>
      </w:drawing>
    </w:r>
    <w:r w:rsidR="00AA1974">
      <w:rPr>
        <w:rFonts w:ascii="Bell MT" w:hAnsi="Bell MT"/>
        <w:noProof/>
        <w:color w:val="002060"/>
        <w:sz w:val="52"/>
        <w:szCs w:val="52"/>
        <w:lang w:val="es-ES" w:eastAsia="es-ES"/>
      </w:rPr>
      <w:drawing>
        <wp:anchor distT="0" distB="0" distL="114300" distR="114300" simplePos="0" relativeHeight="251670528" behindDoc="0" locked="0" layoutInCell="1" allowOverlap="1">
          <wp:simplePos x="0" y="0"/>
          <wp:positionH relativeFrom="column">
            <wp:posOffset>5520690</wp:posOffset>
          </wp:positionH>
          <wp:positionV relativeFrom="paragraph">
            <wp:posOffset>-287655</wp:posOffset>
          </wp:positionV>
          <wp:extent cx="762000" cy="762000"/>
          <wp:effectExtent l="19050" t="0" r="0" b="0"/>
          <wp:wrapSquare wrapText="bothSides"/>
          <wp:docPr id="6" name="Imagen 1" descr="\\Servidor\e\Compartits Port\7.- port_Comunicació\COMUNICACIÓ\PESCA\LOGOS\LOGO ASSOCIACIÓ DE PESCA TORREDEM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7.- port_Comunicació\COMUNICACIÓ\PESCA\LOGOS\LOGO ASSOCIACIÓ DE PESCA TORREDEMBARRA.jpg"/>
                  <pic:cNvPicPr>
                    <a:picLocks noChangeAspect="1" noChangeArrowheads="1"/>
                  </pic:cNvPicPr>
                </pic:nvPicPr>
                <pic:blipFill>
                  <a:blip r:embed="rId2"/>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6D6FE6">
      <w:rPr>
        <w:rFonts w:ascii="Bell MT" w:hAnsi="Bell MT"/>
        <w:noProof/>
        <w:color w:val="002060"/>
        <w:sz w:val="52"/>
        <w:szCs w:val="52"/>
        <w:lang w:val="es-ES" w:eastAsia="es-ES"/>
      </w:rPr>
      <w:t>"EL CODOLAR"</w:t>
    </w:r>
  </w:p>
  <w:p w:rsidR="006D6FE6" w:rsidRDefault="006D6FE6" w:rsidP="00C4219C">
    <w:pPr>
      <w:jc w:val="center"/>
      <w:rPr>
        <w:rFonts w:ascii="Bell MT" w:hAnsi="Bell MT"/>
        <w:color w:val="002060"/>
        <w:sz w:val="40"/>
        <w:szCs w:val="40"/>
      </w:rPr>
    </w:pPr>
    <w:r>
      <w:rPr>
        <w:rFonts w:ascii="Bell MT" w:hAnsi="Bell MT"/>
        <w:color w:val="002060"/>
        <w:sz w:val="40"/>
        <w:szCs w:val="40"/>
      </w:rPr>
      <w:t xml:space="preserve">I CONCURS DE PESCA </w:t>
    </w:r>
  </w:p>
  <w:p w:rsidR="006D6FE6" w:rsidRDefault="00A97E23" w:rsidP="00C4219C">
    <w:pPr>
      <w:jc w:val="center"/>
      <w:rPr>
        <w:rFonts w:ascii="Bell MT" w:hAnsi="Bell MT"/>
        <w:color w:val="002060"/>
        <w:sz w:val="40"/>
        <w:szCs w:val="40"/>
      </w:rPr>
    </w:pPr>
    <w:r>
      <w:rPr>
        <w:rFonts w:ascii="Bell MT" w:hAnsi="Bell MT"/>
        <w:color w:val="002060"/>
        <w:sz w:val="40"/>
        <w:szCs w:val="40"/>
      </w:rPr>
      <w:t>CURRICAN COSTERO</w:t>
    </w:r>
  </w:p>
  <w:p w:rsidR="006D6FE6" w:rsidRPr="00B42DDF" w:rsidRDefault="00C90FF6" w:rsidP="00C4219C">
    <w:pPr>
      <w:spacing w:after="75" w:line="240" w:lineRule="auto"/>
      <w:jc w:val="center"/>
      <w:outlineLvl w:val="0"/>
      <w:rPr>
        <w:rFonts w:ascii="Bell MT" w:eastAsia="Times New Roman" w:hAnsi="Bell MT" w:cs="Times New Roman"/>
        <w:color w:val="C00000"/>
        <w:spacing w:val="-15"/>
        <w:kern w:val="36"/>
        <w:sz w:val="36"/>
        <w:szCs w:val="36"/>
        <w:lang w:val="es-ES" w:eastAsia="es-ES"/>
      </w:rPr>
    </w:pPr>
    <w:r>
      <w:rPr>
        <w:rFonts w:ascii="Bell MT" w:eastAsia="Times New Roman" w:hAnsi="Bell MT" w:cs="Times New Roman"/>
        <w:noProof/>
        <w:color w:val="C00000"/>
        <w:spacing w:val="-15"/>
        <w:kern w:val="36"/>
        <w:sz w:val="36"/>
        <w:szCs w:val="36"/>
        <w:lang w:val="es-ES" w:eastAsia="es-ES"/>
      </w:rPr>
      <w:drawing>
        <wp:anchor distT="0" distB="0" distL="114300" distR="114300" simplePos="0" relativeHeight="251671552" behindDoc="0" locked="0" layoutInCell="1" allowOverlap="1">
          <wp:simplePos x="0" y="0"/>
          <wp:positionH relativeFrom="column">
            <wp:posOffset>4425315</wp:posOffset>
          </wp:positionH>
          <wp:positionV relativeFrom="paragraph">
            <wp:posOffset>12065</wp:posOffset>
          </wp:positionV>
          <wp:extent cx="2009140" cy="288290"/>
          <wp:effectExtent l="19050" t="0" r="0" b="0"/>
          <wp:wrapSquare wrapText="bothSides"/>
          <wp:docPr id="9" name="Imagen 1" descr="C:\E\Compartits Port\7.- port_Comunicació\COMUNICACIÓ\PESCA\LOGOS\Firma escudo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ompartits Port\7.- port_Comunicació\COMUNICACIÓ\PESCA\LOGOS\Firma escudo 50.png"/>
                  <pic:cNvPicPr>
                    <a:picLocks noChangeAspect="1" noChangeArrowheads="1"/>
                  </pic:cNvPicPr>
                </pic:nvPicPr>
                <pic:blipFill>
                  <a:blip r:embed="rId3"/>
                  <a:srcRect/>
                  <a:stretch>
                    <a:fillRect/>
                  </a:stretch>
                </pic:blipFill>
                <pic:spPr bwMode="auto">
                  <a:xfrm>
                    <a:off x="0" y="0"/>
                    <a:ext cx="2009140" cy="288290"/>
                  </a:xfrm>
                  <a:prstGeom prst="rect">
                    <a:avLst/>
                  </a:prstGeom>
                  <a:noFill/>
                  <a:ln w="9525">
                    <a:noFill/>
                    <a:miter lim="800000"/>
                    <a:headEnd/>
                    <a:tailEnd/>
                  </a:ln>
                </pic:spPr>
              </pic:pic>
            </a:graphicData>
          </a:graphic>
        </wp:anchor>
      </w:drawing>
    </w:r>
    <w:r w:rsidR="00A97E23">
      <w:rPr>
        <w:rFonts w:ascii="Bell MT" w:eastAsia="Times New Roman" w:hAnsi="Bell MT" w:cs="Times New Roman"/>
        <w:color w:val="C00000"/>
        <w:spacing w:val="-15"/>
        <w:kern w:val="36"/>
        <w:sz w:val="36"/>
        <w:szCs w:val="36"/>
        <w:lang w:val="es-ES" w:eastAsia="es-ES"/>
      </w:rPr>
      <w:t>4 de septiembre</w:t>
    </w:r>
    <w:r w:rsidR="006D6FE6">
      <w:rPr>
        <w:rFonts w:ascii="Bell MT" w:eastAsia="Times New Roman" w:hAnsi="Bell MT" w:cs="Times New Roman"/>
        <w:color w:val="C00000"/>
        <w:spacing w:val="-15"/>
        <w:kern w:val="36"/>
        <w:sz w:val="36"/>
        <w:szCs w:val="36"/>
        <w:lang w:val="es-ES" w:eastAsia="es-ES"/>
      </w:rPr>
      <w:t xml:space="preserve"> de 2016</w:t>
    </w:r>
  </w:p>
  <w:p w:rsidR="006D6FE6" w:rsidRDefault="006D6FE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FF6" w:rsidRDefault="00C90F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F6258"/>
    <w:multiLevelType w:val="hybridMultilevel"/>
    <w:tmpl w:val="E1D65012"/>
    <w:lvl w:ilvl="0" w:tplc="875C6E38">
      <w:numFmt w:val="bullet"/>
      <w:lvlText w:val="-"/>
      <w:lvlJc w:val="left"/>
      <w:pPr>
        <w:ind w:left="720" w:hanging="360"/>
      </w:pPr>
      <w:rPr>
        <w:rFonts w:ascii="Bell MT" w:eastAsia="Times New Roman" w:hAnsi="Bell MT"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5E3420"/>
    <w:rsid w:val="0004335C"/>
    <w:rsid w:val="000E1674"/>
    <w:rsid w:val="001856A9"/>
    <w:rsid w:val="001A2340"/>
    <w:rsid w:val="001B10A8"/>
    <w:rsid w:val="002154A3"/>
    <w:rsid w:val="002956DD"/>
    <w:rsid w:val="00296D91"/>
    <w:rsid w:val="002C6B2F"/>
    <w:rsid w:val="002F61E7"/>
    <w:rsid w:val="00317C6F"/>
    <w:rsid w:val="00330552"/>
    <w:rsid w:val="0033655B"/>
    <w:rsid w:val="00375083"/>
    <w:rsid w:val="00387A62"/>
    <w:rsid w:val="003C4CAB"/>
    <w:rsid w:val="00407505"/>
    <w:rsid w:val="00460D79"/>
    <w:rsid w:val="00466F86"/>
    <w:rsid w:val="004E03F2"/>
    <w:rsid w:val="0054080E"/>
    <w:rsid w:val="00543658"/>
    <w:rsid w:val="00557602"/>
    <w:rsid w:val="00566DB8"/>
    <w:rsid w:val="00581AB4"/>
    <w:rsid w:val="00583DCE"/>
    <w:rsid w:val="00585943"/>
    <w:rsid w:val="005A0F7C"/>
    <w:rsid w:val="005E3420"/>
    <w:rsid w:val="005E6BA1"/>
    <w:rsid w:val="00615249"/>
    <w:rsid w:val="006407B1"/>
    <w:rsid w:val="006840B6"/>
    <w:rsid w:val="006D6FE6"/>
    <w:rsid w:val="007018B2"/>
    <w:rsid w:val="00704270"/>
    <w:rsid w:val="0073467D"/>
    <w:rsid w:val="00743735"/>
    <w:rsid w:val="00787FDB"/>
    <w:rsid w:val="007C42D0"/>
    <w:rsid w:val="007D09D5"/>
    <w:rsid w:val="008074E2"/>
    <w:rsid w:val="00842D0F"/>
    <w:rsid w:val="008B2F8C"/>
    <w:rsid w:val="008D70CB"/>
    <w:rsid w:val="008E3D17"/>
    <w:rsid w:val="008E6B22"/>
    <w:rsid w:val="008E76CF"/>
    <w:rsid w:val="008F4636"/>
    <w:rsid w:val="00940238"/>
    <w:rsid w:val="00980432"/>
    <w:rsid w:val="009831CE"/>
    <w:rsid w:val="009A082E"/>
    <w:rsid w:val="009A6056"/>
    <w:rsid w:val="009B21B9"/>
    <w:rsid w:val="009C2418"/>
    <w:rsid w:val="00A03B75"/>
    <w:rsid w:val="00A25BF8"/>
    <w:rsid w:val="00A97E23"/>
    <w:rsid w:val="00AA1974"/>
    <w:rsid w:val="00AE4B7F"/>
    <w:rsid w:val="00AF36E7"/>
    <w:rsid w:val="00B02CF2"/>
    <w:rsid w:val="00B120C9"/>
    <w:rsid w:val="00B20B55"/>
    <w:rsid w:val="00B42DDF"/>
    <w:rsid w:val="00B6497A"/>
    <w:rsid w:val="00B82588"/>
    <w:rsid w:val="00BD0730"/>
    <w:rsid w:val="00C21108"/>
    <w:rsid w:val="00C34BE8"/>
    <w:rsid w:val="00C41699"/>
    <w:rsid w:val="00C4219C"/>
    <w:rsid w:val="00C4311E"/>
    <w:rsid w:val="00C458CD"/>
    <w:rsid w:val="00C90FF6"/>
    <w:rsid w:val="00CD3ECD"/>
    <w:rsid w:val="00CF511A"/>
    <w:rsid w:val="00D60D50"/>
    <w:rsid w:val="00D92068"/>
    <w:rsid w:val="00DA110D"/>
    <w:rsid w:val="00DA17D5"/>
    <w:rsid w:val="00DC1538"/>
    <w:rsid w:val="00DC64C6"/>
    <w:rsid w:val="00DE5F4A"/>
    <w:rsid w:val="00E12AF7"/>
    <w:rsid w:val="00E14B1A"/>
    <w:rsid w:val="00E47789"/>
    <w:rsid w:val="00E51404"/>
    <w:rsid w:val="00E70C78"/>
    <w:rsid w:val="00EE7339"/>
    <w:rsid w:val="00F11F55"/>
    <w:rsid w:val="00FA6A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8"/>
    <w:rPr>
      <w:lang w:val="ca-ES"/>
    </w:rPr>
  </w:style>
  <w:style w:type="paragraph" w:styleId="Ttulo1">
    <w:name w:val="heading 1"/>
    <w:basedOn w:val="Normal"/>
    <w:link w:val="Ttulo1Car"/>
    <w:uiPriority w:val="9"/>
    <w:qFormat/>
    <w:rsid w:val="005E34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3420"/>
    <w:rPr>
      <w:rFonts w:ascii="Times New Roman" w:eastAsia="Times New Roman" w:hAnsi="Times New Roman" w:cs="Times New Roman"/>
      <w:b/>
      <w:bCs/>
      <w:kern w:val="36"/>
      <w:sz w:val="48"/>
      <w:szCs w:val="48"/>
      <w:lang w:eastAsia="es-ES"/>
    </w:rPr>
  </w:style>
  <w:style w:type="character" w:customStyle="1" w:styleId="meta-prep">
    <w:name w:val="meta-prep"/>
    <w:basedOn w:val="Fuentedeprrafopredeter"/>
    <w:rsid w:val="005E3420"/>
  </w:style>
  <w:style w:type="character" w:customStyle="1" w:styleId="apple-converted-space">
    <w:name w:val="apple-converted-space"/>
    <w:basedOn w:val="Fuentedeprrafopredeter"/>
    <w:rsid w:val="005E3420"/>
  </w:style>
  <w:style w:type="character" w:styleId="Hipervnculo">
    <w:name w:val="Hyperlink"/>
    <w:basedOn w:val="Fuentedeprrafopredeter"/>
    <w:uiPriority w:val="99"/>
    <w:semiHidden/>
    <w:unhideWhenUsed/>
    <w:rsid w:val="005E3420"/>
    <w:rPr>
      <w:color w:val="0000FF"/>
      <w:u w:val="single"/>
    </w:rPr>
  </w:style>
  <w:style w:type="character" w:customStyle="1" w:styleId="entry-date">
    <w:name w:val="entry-date"/>
    <w:basedOn w:val="Fuentedeprrafopredeter"/>
    <w:rsid w:val="005E3420"/>
  </w:style>
  <w:style w:type="character" w:customStyle="1" w:styleId="meta-sep">
    <w:name w:val="meta-sep"/>
    <w:basedOn w:val="Fuentedeprrafopredeter"/>
    <w:rsid w:val="005E3420"/>
  </w:style>
  <w:style w:type="character" w:customStyle="1" w:styleId="author">
    <w:name w:val="author"/>
    <w:basedOn w:val="Fuentedeprrafopredeter"/>
    <w:rsid w:val="005E3420"/>
  </w:style>
  <w:style w:type="paragraph" w:styleId="NormalWeb">
    <w:name w:val="Normal (Web)"/>
    <w:basedOn w:val="Normal"/>
    <w:uiPriority w:val="99"/>
    <w:semiHidden/>
    <w:unhideWhenUsed/>
    <w:rsid w:val="005E34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E3420"/>
    <w:rPr>
      <w:b/>
      <w:bCs/>
    </w:rPr>
  </w:style>
  <w:style w:type="paragraph" w:styleId="Encabezado">
    <w:name w:val="header"/>
    <w:basedOn w:val="Normal"/>
    <w:link w:val="EncabezadoCar"/>
    <w:uiPriority w:val="99"/>
    <w:semiHidden/>
    <w:unhideWhenUsed/>
    <w:rsid w:val="007D0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09D5"/>
    <w:rPr>
      <w:lang w:val="ca-ES"/>
    </w:rPr>
  </w:style>
  <w:style w:type="paragraph" w:styleId="Piedepgina">
    <w:name w:val="footer"/>
    <w:basedOn w:val="Normal"/>
    <w:link w:val="PiedepginaCar"/>
    <w:uiPriority w:val="99"/>
    <w:unhideWhenUsed/>
    <w:rsid w:val="007D0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9D5"/>
    <w:rPr>
      <w:lang w:val="ca-ES"/>
    </w:rPr>
  </w:style>
  <w:style w:type="paragraph" w:styleId="Textodeglobo">
    <w:name w:val="Balloon Text"/>
    <w:basedOn w:val="Normal"/>
    <w:link w:val="TextodegloboCar"/>
    <w:uiPriority w:val="99"/>
    <w:semiHidden/>
    <w:unhideWhenUsed/>
    <w:rsid w:val="007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9D5"/>
    <w:rPr>
      <w:rFonts w:ascii="Tahoma" w:hAnsi="Tahoma" w:cs="Tahoma"/>
      <w:sz w:val="16"/>
      <w:szCs w:val="16"/>
      <w:lang w:val="ca-ES"/>
    </w:rPr>
  </w:style>
  <w:style w:type="paragraph" w:styleId="Prrafodelista">
    <w:name w:val="List Paragraph"/>
    <w:basedOn w:val="Normal"/>
    <w:uiPriority w:val="34"/>
    <w:qFormat/>
    <w:rsid w:val="00DA17D5"/>
    <w:pPr>
      <w:ind w:left="720"/>
      <w:contextualSpacing/>
    </w:pPr>
  </w:style>
</w:styles>
</file>

<file path=word/webSettings.xml><?xml version="1.0" encoding="utf-8"?>
<w:webSettings xmlns:r="http://schemas.openxmlformats.org/officeDocument/2006/relationships" xmlns:w="http://schemas.openxmlformats.org/wordprocessingml/2006/main">
  <w:divs>
    <w:div w:id="403648258">
      <w:bodyDiv w:val="1"/>
      <w:marLeft w:val="0"/>
      <w:marRight w:val="0"/>
      <w:marTop w:val="0"/>
      <w:marBottom w:val="0"/>
      <w:divBdr>
        <w:top w:val="none" w:sz="0" w:space="0" w:color="auto"/>
        <w:left w:val="none" w:sz="0" w:space="0" w:color="auto"/>
        <w:bottom w:val="none" w:sz="0" w:space="0" w:color="auto"/>
        <w:right w:val="none" w:sz="0" w:space="0" w:color="auto"/>
      </w:divBdr>
      <w:divsChild>
        <w:div w:id="13018884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18</cp:revision>
  <cp:lastPrinted>2015-11-24T15:14:00Z</cp:lastPrinted>
  <dcterms:created xsi:type="dcterms:W3CDTF">2015-11-20T14:38:00Z</dcterms:created>
  <dcterms:modified xsi:type="dcterms:W3CDTF">2016-08-09T16:17:00Z</dcterms:modified>
</cp:coreProperties>
</file>